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3F4F4" w14:textId="0F1EFF4F" w:rsidR="00801CFC" w:rsidRDefault="00801CFC" w:rsidP="00801CFC">
      <w:pPr>
        <w:jc w:val="center"/>
        <w:rPr>
          <w:rFonts w:ascii="Times New Roman" w:hAnsi="Times New Roman"/>
          <w:color w:val="FF0000"/>
          <w:sz w:val="32"/>
          <w:szCs w:val="32"/>
          <w:lang w:eastAsia="zh-CN"/>
        </w:rPr>
      </w:pPr>
      <w:r w:rsidRPr="00801CFC">
        <w:rPr>
          <w:rFonts w:ascii="Times New Roman" w:hAnsi="Times New Roman" w:hint="eastAsia"/>
          <w:color w:val="FF0000"/>
          <w:sz w:val="32"/>
          <w:szCs w:val="32"/>
          <w:lang w:eastAsia="zh-CN"/>
        </w:rPr>
        <w:t>页面尺寸</w:t>
      </w:r>
      <w:r w:rsidRPr="00801CFC">
        <w:rPr>
          <w:rFonts w:ascii="Times New Roman" w:hAnsi="Times New Roman"/>
          <w:color w:val="FF0000"/>
          <w:sz w:val="32"/>
          <w:szCs w:val="32"/>
          <w:lang w:eastAsia="zh-CN"/>
        </w:rPr>
        <w:t>纸型：</w:t>
      </w:r>
      <w:r w:rsidRPr="00801CFC">
        <w:rPr>
          <w:rFonts w:ascii="Times New Roman" w:hAnsi="Times New Roman"/>
          <w:color w:val="FF0000"/>
          <w:sz w:val="32"/>
          <w:szCs w:val="32"/>
          <w:lang w:eastAsia="zh-CN"/>
        </w:rPr>
        <w:t>A4</w:t>
      </w:r>
      <w:r w:rsidRPr="00801CFC">
        <w:rPr>
          <w:rFonts w:ascii="Times New Roman" w:hAnsi="Times New Roman"/>
          <w:color w:val="FF0000"/>
          <w:sz w:val="32"/>
          <w:szCs w:val="32"/>
          <w:lang w:eastAsia="zh-CN"/>
        </w:rPr>
        <w:t>（宽度：</w:t>
      </w:r>
      <w:r w:rsidRPr="00801CFC">
        <w:rPr>
          <w:rFonts w:ascii="Times New Roman" w:hAnsi="Times New Roman"/>
          <w:color w:val="FF0000"/>
          <w:sz w:val="32"/>
          <w:szCs w:val="32"/>
          <w:lang w:eastAsia="zh-CN"/>
        </w:rPr>
        <w:t>21</w:t>
      </w:r>
      <w:r w:rsidRPr="00801CFC">
        <w:rPr>
          <w:rFonts w:ascii="Times New Roman" w:hAnsi="Times New Roman"/>
          <w:color w:val="FF0000"/>
          <w:sz w:val="32"/>
          <w:szCs w:val="32"/>
          <w:lang w:eastAsia="zh-CN"/>
        </w:rPr>
        <w:t>厘米，高度：</w:t>
      </w:r>
      <w:r w:rsidRPr="00801CFC">
        <w:rPr>
          <w:rFonts w:ascii="Times New Roman" w:hAnsi="Times New Roman"/>
          <w:color w:val="FF0000"/>
          <w:sz w:val="32"/>
          <w:szCs w:val="32"/>
          <w:lang w:eastAsia="zh-CN"/>
        </w:rPr>
        <w:t>29.7</w:t>
      </w:r>
      <w:r w:rsidRPr="00801CFC">
        <w:rPr>
          <w:rFonts w:ascii="Times New Roman" w:hAnsi="Times New Roman"/>
          <w:color w:val="FF0000"/>
          <w:sz w:val="32"/>
          <w:szCs w:val="32"/>
          <w:lang w:eastAsia="zh-CN"/>
        </w:rPr>
        <w:t>厘米），页边距：上</w:t>
      </w:r>
      <w:r w:rsidRPr="00801CFC">
        <w:rPr>
          <w:rFonts w:ascii="Times New Roman" w:hAnsi="Times New Roman"/>
          <w:color w:val="FF0000"/>
          <w:sz w:val="32"/>
          <w:szCs w:val="32"/>
          <w:lang w:eastAsia="zh-CN"/>
        </w:rPr>
        <w:t>4</w:t>
      </w:r>
      <w:r w:rsidRPr="00801CFC">
        <w:rPr>
          <w:rFonts w:ascii="Times New Roman" w:hAnsi="Times New Roman"/>
          <w:color w:val="FF0000"/>
          <w:sz w:val="32"/>
          <w:szCs w:val="32"/>
          <w:lang w:eastAsia="zh-CN"/>
        </w:rPr>
        <w:t>厘米，下</w:t>
      </w:r>
      <w:r w:rsidRPr="00801CFC">
        <w:rPr>
          <w:rFonts w:ascii="Times New Roman" w:hAnsi="Times New Roman"/>
          <w:color w:val="FF0000"/>
          <w:sz w:val="32"/>
          <w:szCs w:val="32"/>
          <w:lang w:eastAsia="zh-CN"/>
        </w:rPr>
        <w:t>2.7</w:t>
      </w:r>
      <w:r w:rsidRPr="00801CFC">
        <w:rPr>
          <w:rFonts w:ascii="Times New Roman" w:hAnsi="Times New Roman"/>
          <w:color w:val="FF0000"/>
          <w:sz w:val="32"/>
          <w:szCs w:val="32"/>
          <w:lang w:eastAsia="zh-CN"/>
        </w:rPr>
        <w:t>厘米，左</w:t>
      </w:r>
      <w:r w:rsidRPr="00801CFC">
        <w:rPr>
          <w:rFonts w:ascii="Times New Roman" w:hAnsi="Times New Roman"/>
          <w:color w:val="FF0000"/>
          <w:sz w:val="32"/>
          <w:szCs w:val="32"/>
          <w:lang w:eastAsia="zh-CN"/>
        </w:rPr>
        <w:t>2.5</w:t>
      </w:r>
      <w:r w:rsidRPr="00801CFC">
        <w:rPr>
          <w:rFonts w:ascii="Times New Roman" w:hAnsi="Times New Roman"/>
          <w:color w:val="FF0000"/>
          <w:sz w:val="32"/>
          <w:szCs w:val="32"/>
          <w:lang w:eastAsia="zh-CN"/>
        </w:rPr>
        <w:t>厘米，右：</w:t>
      </w:r>
      <w:r w:rsidRPr="00801CFC">
        <w:rPr>
          <w:rFonts w:ascii="Times New Roman" w:hAnsi="Times New Roman"/>
          <w:color w:val="FF0000"/>
          <w:sz w:val="32"/>
          <w:szCs w:val="32"/>
          <w:lang w:eastAsia="zh-CN"/>
        </w:rPr>
        <w:t>2.5</w:t>
      </w:r>
      <w:r w:rsidRPr="00801CFC">
        <w:rPr>
          <w:rFonts w:ascii="Times New Roman" w:hAnsi="Times New Roman"/>
          <w:color w:val="FF0000"/>
          <w:sz w:val="32"/>
          <w:szCs w:val="32"/>
          <w:lang w:eastAsia="zh-CN"/>
        </w:rPr>
        <w:t>厘米，文档网格：无网格</w:t>
      </w:r>
    </w:p>
    <w:p w14:paraId="333529E1" w14:textId="19946EB6" w:rsidR="008C0798" w:rsidRDefault="008C0798" w:rsidP="00801CFC">
      <w:pPr>
        <w:jc w:val="center"/>
        <w:rPr>
          <w:rFonts w:ascii="Times New Roman" w:hAnsi="Times New Roman"/>
          <w:color w:val="FF0000"/>
          <w:sz w:val="32"/>
          <w:szCs w:val="32"/>
          <w:lang w:eastAsia="zh-CN"/>
        </w:rPr>
      </w:pPr>
    </w:p>
    <w:p w14:paraId="0D88FAD9" w14:textId="1D2A652A" w:rsidR="008C0798" w:rsidRPr="008C0798" w:rsidRDefault="008C0798" w:rsidP="00801CFC">
      <w:pPr>
        <w:jc w:val="center"/>
        <w:rPr>
          <w:rFonts w:ascii="Times New Roman" w:hAnsi="Times New Roman"/>
          <w:color w:val="FF0000"/>
          <w:sz w:val="28"/>
          <w:szCs w:val="28"/>
          <w:lang w:eastAsia="zh-CN"/>
        </w:rPr>
      </w:pPr>
      <w:r w:rsidRPr="008C0798">
        <w:rPr>
          <w:rFonts w:ascii="Times New Roman" w:hAnsi="Times New Roman" w:hint="eastAsia"/>
          <w:color w:val="FF0000"/>
          <w:sz w:val="28"/>
          <w:szCs w:val="28"/>
          <w:lang w:eastAsia="zh-CN"/>
        </w:rPr>
        <w:t>（论文中必须要有</w:t>
      </w:r>
      <w:r w:rsidRPr="008C0798">
        <w:rPr>
          <w:color w:val="FF0000"/>
          <w:sz w:val="28"/>
          <w:szCs w:val="28"/>
        </w:rPr>
        <w:t>Introduction</w:t>
      </w:r>
      <w:r w:rsidRPr="008C0798">
        <w:rPr>
          <w:rFonts w:hint="eastAsia"/>
          <w:color w:val="FF0000"/>
          <w:sz w:val="28"/>
          <w:szCs w:val="28"/>
          <w:lang w:eastAsia="zh-CN"/>
        </w:rPr>
        <w:t>，</w:t>
      </w:r>
      <w:r w:rsidRPr="008C0798">
        <w:rPr>
          <w:rFonts w:ascii="Times New Roman" w:hAnsi="Times New Roman"/>
          <w:color w:val="FF0000"/>
          <w:sz w:val="28"/>
          <w:szCs w:val="28"/>
          <w:lang w:eastAsia="zh-CN"/>
        </w:rPr>
        <w:t>Conclusion</w:t>
      </w:r>
      <w:r w:rsidRPr="008C0798">
        <w:rPr>
          <w:rFonts w:ascii="Times New Roman" w:hAnsi="Times New Roman" w:hint="eastAsia"/>
          <w:color w:val="FF0000"/>
          <w:sz w:val="28"/>
          <w:szCs w:val="28"/>
          <w:lang w:eastAsia="zh-CN"/>
        </w:rPr>
        <w:t>）</w:t>
      </w:r>
    </w:p>
    <w:p w14:paraId="157155FC" w14:textId="5AE0504D" w:rsidR="009A0487" w:rsidRPr="00801CFC" w:rsidRDefault="0037254B">
      <w:pPr>
        <w:pStyle w:val="a8"/>
        <w:rPr>
          <w:rFonts w:ascii="Times New Roman" w:hAnsi="Times New Roman"/>
          <w:color w:val="FF0000"/>
          <w:lang w:eastAsia="zh-CN"/>
        </w:rPr>
      </w:pPr>
      <w:r w:rsidRPr="005C65ED">
        <w:rPr>
          <w:rFonts w:ascii="Times New Roman" w:hAnsi="Times New Roman"/>
          <w:lang w:eastAsia="zh-CN"/>
        </w:rPr>
        <w:t>Experimental research on</w:t>
      </w:r>
      <w:r w:rsidR="009A0487" w:rsidRPr="005C65ED">
        <w:rPr>
          <w:rFonts w:ascii="Times New Roman" w:hAnsi="Times New Roman"/>
        </w:rPr>
        <w:t xml:space="preserve"> </w:t>
      </w:r>
      <w:r w:rsidRPr="005C65ED">
        <w:rPr>
          <w:rFonts w:ascii="Times New Roman" w:hAnsi="Times New Roman"/>
          <w:lang w:eastAsia="zh-CN"/>
        </w:rPr>
        <w:t>mechanical performance</w:t>
      </w:r>
      <w:r w:rsidR="00296F9C" w:rsidRPr="005C65ED">
        <w:rPr>
          <w:rFonts w:ascii="Times New Roman" w:hAnsi="Times New Roman"/>
          <w:lang w:eastAsia="zh-CN"/>
        </w:rPr>
        <w:t xml:space="preserve"> of the</w:t>
      </w:r>
      <w:r w:rsidR="00A12D12" w:rsidRPr="005C65ED">
        <w:rPr>
          <w:rFonts w:ascii="Times New Roman" w:hAnsi="Times New Roman"/>
          <w:lang w:eastAsia="zh-CN"/>
        </w:rPr>
        <w:t xml:space="preserve"> </w:t>
      </w:r>
      <w:r w:rsidRPr="005C65ED">
        <w:rPr>
          <w:rFonts w:ascii="Times New Roman" w:hAnsi="Times New Roman"/>
          <w:lang w:eastAsia="zh-CN"/>
        </w:rPr>
        <w:t xml:space="preserve">lightweight </w:t>
      </w:r>
      <w:r w:rsidR="00A12D12" w:rsidRPr="005C65ED">
        <w:rPr>
          <w:rFonts w:ascii="Times New Roman" w:hAnsi="Times New Roman"/>
          <w:lang w:eastAsia="zh-CN"/>
        </w:rPr>
        <w:t xml:space="preserve">composite slabs </w:t>
      </w:r>
      <w:r w:rsidR="00801CFC" w:rsidRPr="00801CFC">
        <w:rPr>
          <w:rFonts w:ascii="Times New Roman" w:hAnsi="Times New Roman" w:hint="eastAsia"/>
          <w:color w:val="FF0000"/>
          <w:lang w:eastAsia="zh-CN"/>
        </w:rPr>
        <w:t>（</w:t>
      </w:r>
      <w:r w:rsidR="00801CFC" w:rsidRPr="00801CFC">
        <w:rPr>
          <w:rFonts w:ascii="Times New Roman" w:hAnsi="Times New Roman"/>
          <w:bCs/>
          <w:color w:val="FF0000"/>
        </w:rPr>
        <w:t>Times New Roman</w:t>
      </w:r>
      <w:r w:rsidR="00801CFC" w:rsidRPr="00801CFC">
        <w:rPr>
          <w:rFonts w:ascii="Times New Roman" w:hAnsi="Times New Roman"/>
          <w:bCs/>
          <w:color w:val="FF0000"/>
        </w:rPr>
        <w:t>，</w:t>
      </w:r>
      <w:proofErr w:type="spellStart"/>
      <w:r w:rsidR="00801CFC" w:rsidRPr="00801CFC">
        <w:rPr>
          <w:rFonts w:ascii="Times New Roman" w:hAnsi="Times New Roman"/>
          <w:bCs/>
          <w:color w:val="FF0000"/>
        </w:rPr>
        <w:t>字号</w:t>
      </w:r>
      <w:proofErr w:type="spellEnd"/>
      <w:r w:rsidR="00801CFC" w:rsidRPr="00801CFC">
        <w:rPr>
          <w:rFonts w:ascii="Times New Roman" w:hAnsi="Times New Roman"/>
          <w:bCs/>
          <w:color w:val="FF0000"/>
        </w:rPr>
        <w:t>：</w:t>
      </w:r>
      <w:r w:rsidR="00801CFC" w:rsidRPr="00801CFC">
        <w:rPr>
          <w:rFonts w:ascii="Times New Roman" w:hAnsi="Times New Roman"/>
          <w:bCs/>
          <w:color w:val="FF0000"/>
        </w:rPr>
        <w:t>17</w:t>
      </w:r>
      <w:r w:rsidR="00801CFC" w:rsidRPr="00801CFC">
        <w:rPr>
          <w:rFonts w:ascii="Times New Roman" w:hAnsi="Times New Roman"/>
          <w:bCs/>
          <w:color w:val="FF0000"/>
        </w:rPr>
        <w:t>，</w:t>
      </w:r>
      <w:proofErr w:type="spellStart"/>
      <w:r w:rsidR="00801CFC" w:rsidRPr="00801CFC">
        <w:rPr>
          <w:rFonts w:ascii="Times New Roman" w:hAnsi="Times New Roman"/>
          <w:bCs/>
          <w:color w:val="FF0000"/>
        </w:rPr>
        <w:t>段前</w:t>
      </w:r>
      <w:proofErr w:type="spellEnd"/>
      <w:r w:rsidR="00801CFC" w:rsidRPr="00801CFC">
        <w:rPr>
          <w:rFonts w:ascii="Times New Roman" w:hAnsi="Times New Roman"/>
          <w:bCs/>
          <w:color w:val="FF0000"/>
        </w:rPr>
        <w:t>：</w:t>
      </w:r>
      <w:r w:rsidR="00801CFC" w:rsidRPr="00801CFC">
        <w:rPr>
          <w:rFonts w:ascii="Times New Roman" w:hAnsi="Times New Roman"/>
          <w:bCs/>
          <w:color w:val="FF0000"/>
        </w:rPr>
        <w:t>79.4</w:t>
      </w:r>
      <w:proofErr w:type="spellStart"/>
      <w:r w:rsidR="00801CFC" w:rsidRPr="00801CFC">
        <w:rPr>
          <w:rFonts w:ascii="Times New Roman" w:hAnsi="Times New Roman"/>
          <w:bCs/>
          <w:color w:val="FF0000"/>
        </w:rPr>
        <w:t>磅，段</w:t>
      </w:r>
      <w:proofErr w:type="spellEnd"/>
      <w:r w:rsidR="00801CFC" w:rsidRPr="00801CFC">
        <w:rPr>
          <w:rFonts w:ascii="Times New Roman" w:hAnsi="Times New Roman"/>
          <w:bCs/>
          <w:color w:val="FF0000"/>
        </w:rPr>
        <w:t>28.35</w:t>
      </w:r>
      <w:r w:rsidR="00801CFC" w:rsidRPr="00801CFC">
        <w:rPr>
          <w:rFonts w:ascii="Times New Roman" w:hAnsi="Times New Roman"/>
          <w:bCs/>
          <w:color w:val="FF0000"/>
        </w:rPr>
        <w:t>磅，加粗</w:t>
      </w:r>
      <w:r w:rsidR="00801CFC" w:rsidRPr="00801CFC">
        <w:rPr>
          <w:rFonts w:ascii="Times New Roman" w:hAnsi="Times New Roman" w:hint="eastAsia"/>
          <w:color w:val="FF0000"/>
          <w:lang w:eastAsia="zh-CN"/>
        </w:rPr>
        <w:t>）</w:t>
      </w:r>
    </w:p>
    <w:p w14:paraId="37FC540D" w14:textId="5EAA6CE4" w:rsidR="009A0487" w:rsidRPr="005C65ED" w:rsidRDefault="0037254B">
      <w:pPr>
        <w:pStyle w:val="Authors"/>
        <w:rPr>
          <w:rFonts w:ascii="Times New Roman" w:hAnsi="Times New Roman"/>
          <w:lang w:eastAsia="zh-CN"/>
        </w:rPr>
      </w:pPr>
      <w:r w:rsidRPr="005C65ED">
        <w:rPr>
          <w:rFonts w:ascii="Times New Roman" w:hAnsi="Times New Roman"/>
          <w:lang w:eastAsia="zh-CN"/>
        </w:rPr>
        <w:t>Hu</w:t>
      </w:r>
      <w:r w:rsidR="00296F9C" w:rsidRPr="005C65ED">
        <w:rPr>
          <w:rFonts w:ascii="Times New Roman" w:hAnsi="Times New Roman"/>
          <w:lang w:eastAsia="zh-CN"/>
        </w:rPr>
        <w:t>i</w:t>
      </w:r>
      <w:r w:rsidRPr="005C65ED">
        <w:rPr>
          <w:rFonts w:ascii="Times New Roman" w:hAnsi="Times New Roman"/>
          <w:lang w:eastAsia="zh-CN"/>
        </w:rPr>
        <w:t xml:space="preserve"> Zou</w:t>
      </w:r>
      <w:r w:rsidR="00801CFC" w:rsidRPr="00801CFC">
        <w:rPr>
          <w:rFonts w:ascii="Times New Roman" w:hAnsi="Times New Roman"/>
          <w:vertAlign w:val="superscript"/>
          <w:lang w:eastAsia="zh-CN"/>
        </w:rPr>
        <w:t>1</w:t>
      </w:r>
      <w:r w:rsidR="00801CFC">
        <w:rPr>
          <w:rFonts w:ascii="Times New Roman" w:hAnsi="Times New Roman"/>
          <w:vertAlign w:val="superscript"/>
          <w:lang w:eastAsia="zh-CN"/>
        </w:rPr>
        <w:t>a</w:t>
      </w:r>
      <w:r w:rsidR="00B62400">
        <w:rPr>
          <w:rFonts w:ascii="Times New Roman" w:hAnsi="Times New Roman" w:hint="eastAsia"/>
          <w:vertAlign w:val="superscript"/>
          <w:lang w:eastAsia="zh-CN"/>
        </w:rPr>
        <w:t>*</w:t>
      </w:r>
      <w:r w:rsidR="00A12D12" w:rsidRPr="005C65ED">
        <w:rPr>
          <w:rFonts w:ascii="Times New Roman" w:hAnsi="Times New Roman"/>
          <w:lang w:eastAsia="zh-CN"/>
        </w:rPr>
        <w:t xml:space="preserve">, </w:t>
      </w:r>
      <w:r w:rsidR="00296F9C" w:rsidRPr="005C65ED">
        <w:rPr>
          <w:rFonts w:ascii="Times New Roman" w:hAnsi="Times New Roman"/>
          <w:lang w:eastAsia="zh-CN"/>
        </w:rPr>
        <w:t>Jun Wang</w:t>
      </w:r>
      <w:r w:rsidR="00801CFC" w:rsidRPr="00801CFC">
        <w:rPr>
          <w:rFonts w:ascii="Times New Roman" w:hAnsi="Times New Roman"/>
          <w:vertAlign w:val="superscript"/>
          <w:lang w:eastAsia="zh-CN"/>
        </w:rPr>
        <w:t>1</w:t>
      </w:r>
      <w:r w:rsidR="00801CFC">
        <w:rPr>
          <w:rFonts w:ascii="Times New Roman" w:hAnsi="Times New Roman"/>
          <w:vertAlign w:val="superscript"/>
          <w:lang w:eastAsia="zh-CN"/>
        </w:rPr>
        <w:t>b</w:t>
      </w:r>
      <w:r w:rsidR="00B62400">
        <w:rPr>
          <w:rFonts w:ascii="Times New Roman" w:hAnsi="Times New Roman" w:hint="eastAsia"/>
          <w:vertAlign w:val="superscript"/>
          <w:lang w:eastAsia="zh-CN"/>
        </w:rPr>
        <w:t>*</w:t>
      </w:r>
      <w:r w:rsidR="00296F9C" w:rsidRPr="005C65ED">
        <w:rPr>
          <w:rFonts w:ascii="Times New Roman" w:hAnsi="Times New Roman"/>
          <w:lang w:eastAsia="zh-CN"/>
        </w:rPr>
        <w:t xml:space="preserve">, </w:t>
      </w:r>
      <w:r w:rsidR="00A12D12" w:rsidRPr="005C65ED">
        <w:rPr>
          <w:rFonts w:ascii="Times New Roman" w:hAnsi="Times New Roman"/>
          <w:lang w:eastAsia="zh-CN"/>
        </w:rPr>
        <w:t>Xin Wang</w:t>
      </w:r>
      <w:r w:rsidR="00801CFC" w:rsidRPr="00801CFC">
        <w:rPr>
          <w:rFonts w:ascii="Times New Roman" w:hAnsi="Times New Roman"/>
          <w:vertAlign w:val="superscript"/>
          <w:lang w:eastAsia="zh-CN"/>
        </w:rPr>
        <w:t>1</w:t>
      </w:r>
      <w:r w:rsidR="00801CFC">
        <w:rPr>
          <w:rFonts w:ascii="Times New Roman" w:hAnsi="Times New Roman"/>
          <w:vertAlign w:val="superscript"/>
          <w:lang w:eastAsia="zh-CN"/>
        </w:rPr>
        <w:t>c</w:t>
      </w:r>
      <w:r w:rsidR="00801CFC" w:rsidRPr="00AB0DFC">
        <w:rPr>
          <w:rFonts w:ascii="Times New Roman" w:hAnsi="Times New Roman"/>
          <w:bCs/>
        </w:rPr>
        <w:t>（</w:t>
      </w:r>
      <w:proofErr w:type="spellStart"/>
      <w:r w:rsidR="00801CFC" w:rsidRPr="003412B1">
        <w:rPr>
          <w:rFonts w:ascii="Times New Roman" w:hAnsi="Times New Roman"/>
          <w:bCs/>
          <w:color w:val="FF0000"/>
        </w:rPr>
        <w:t>字体为</w:t>
      </w:r>
      <w:proofErr w:type="spellEnd"/>
      <w:r w:rsidR="00801CFC" w:rsidRPr="003412B1">
        <w:rPr>
          <w:rFonts w:ascii="Times New Roman" w:hAnsi="Times New Roman"/>
          <w:bCs/>
          <w:color w:val="FF0000"/>
        </w:rPr>
        <w:t>：</w:t>
      </w:r>
      <w:r w:rsidR="00801CFC" w:rsidRPr="003412B1">
        <w:rPr>
          <w:rFonts w:ascii="Times New Roman" w:hAnsi="Times New Roman"/>
          <w:bCs/>
          <w:color w:val="FF0000"/>
        </w:rPr>
        <w:t>Times New Roman</w:t>
      </w:r>
      <w:r w:rsidR="00801CFC" w:rsidRPr="003412B1">
        <w:rPr>
          <w:rFonts w:ascii="Times New Roman" w:hAnsi="Times New Roman"/>
          <w:bCs/>
          <w:color w:val="FF0000"/>
        </w:rPr>
        <w:t>，</w:t>
      </w:r>
      <w:proofErr w:type="spellStart"/>
      <w:r w:rsidR="00801CFC" w:rsidRPr="003412B1">
        <w:rPr>
          <w:rFonts w:ascii="Times New Roman" w:hAnsi="Times New Roman"/>
          <w:bCs/>
          <w:color w:val="FF0000"/>
        </w:rPr>
        <w:t>字号</w:t>
      </w:r>
      <w:proofErr w:type="spellEnd"/>
      <w:r w:rsidR="00801CFC" w:rsidRPr="003412B1">
        <w:rPr>
          <w:rFonts w:ascii="Times New Roman" w:hAnsi="Times New Roman"/>
          <w:bCs/>
          <w:color w:val="FF0000"/>
        </w:rPr>
        <w:t>：</w:t>
      </w:r>
      <w:r w:rsidR="00801CFC" w:rsidRPr="003412B1">
        <w:rPr>
          <w:rFonts w:ascii="Times New Roman" w:hAnsi="Times New Roman"/>
          <w:bCs/>
          <w:color w:val="FF0000"/>
        </w:rPr>
        <w:t>11</w:t>
      </w:r>
      <w:r w:rsidR="00801CFC" w:rsidRPr="003412B1">
        <w:rPr>
          <w:rFonts w:ascii="Times New Roman" w:hAnsi="Times New Roman"/>
          <w:bCs/>
          <w:color w:val="FF0000"/>
        </w:rPr>
        <w:t>，</w:t>
      </w:r>
      <w:proofErr w:type="spellStart"/>
      <w:r w:rsidR="00801CFC" w:rsidRPr="003412B1">
        <w:rPr>
          <w:rFonts w:ascii="Times New Roman" w:hAnsi="Times New Roman"/>
          <w:bCs/>
          <w:color w:val="FF0000"/>
        </w:rPr>
        <w:t>左侧缩进</w:t>
      </w:r>
      <w:proofErr w:type="spellEnd"/>
      <w:r w:rsidR="00801CFC" w:rsidRPr="003412B1">
        <w:rPr>
          <w:rFonts w:ascii="Times New Roman" w:hAnsi="Times New Roman"/>
          <w:bCs/>
          <w:color w:val="FF0000"/>
        </w:rPr>
        <w:t>：</w:t>
      </w:r>
      <w:r w:rsidR="00801CFC" w:rsidRPr="003412B1">
        <w:rPr>
          <w:rFonts w:ascii="Times New Roman" w:hAnsi="Times New Roman"/>
          <w:bCs/>
          <w:color w:val="FF0000"/>
        </w:rPr>
        <w:t>2.5</w:t>
      </w:r>
      <w:proofErr w:type="spellStart"/>
      <w:r w:rsidR="00801CFC" w:rsidRPr="003412B1">
        <w:rPr>
          <w:rFonts w:ascii="Times New Roman" w:hAnsi="Times New Roman"/>
          <w:bCs/>
          <w:color w:val="FF0000"/>
        </w:rPr>
        <w:t>厘米，段后</w:t>
      </w:r>
      <w:proofErr w:type="spellEnd"/>
      <w:r w:rsidR="00801CFC" w:rsidRPr="003412B1">
        <w:rPr>
          <w:rFonts w:ascii="Times New Roman" w:hAnsi="Times New Roman"/>
          <w:bCs/>
          <w:color w:val="FF0000"/>
        </w:rPr>
        <w:t>：</w:t>
      </w:r>
      <w:r w:rsidR="00801CFC" w:rsidRPr="003412B1">
        <w:rPr>
          <w:rFonts w:ascii="Times New Roman" w:hAnsi="Times New Roman"/>
          <w:bCs/>
          <w:color w:val="FF0000"/>
        </w:rPr>
        <w:t>5.65</w:t>
      </w:r>
      <w:r w:rsidR="00801CFC" w:rsidRPr="003412B1">
        <w:rPr>
          <w:rFonts w:ascii="Times New Roman" w:hAnsi="Times New Roman"/>
          <w:bCs/>
          <w:color w:val="FF0000"/>
        </w:rPr>
        <w:t>磅</w:t>
      </w:r>
      <w:r w:rsidR="00801CFC" w:rsidRPr="00AB0DFC">
        <w:rPr>
          <w:rFonts w:ascii="Times New Roman" w:hAnsi="Times New Roman"/>
          <w:bCs/>
        </w:rPr>
        <w:t>）</w:t>
      </w:r>
    </w:p>
    <w:p w14:paraId="663156B4" w14:textId="17C19360" w:rsidR="00006EA6" w:rsidRPr="005C65ED" w:rsidRDefault="00801CFC" w:rsidP="001A7D36">
      <w:pPr>
        <w:pStyle w:val="Addresses"/>
        <w:spacing w:after="114"/>
        <w:rPr>
          <w:rFonts w:ascii="Times New Roman" w:hAnsi="Times New Roman"/>
          <w:lang w:eastAsia="zh-CN"/>
        </w:rPr>
      </w:pPr>
      <w:r w:rsidRPr="00801CFC">
        <w:rPr>
          <w:rFonts w:ascii="Times New Roman" w:hAnsi="Times New Roman"/>
          <w:vertAlign w:val="superscript"/>
          <w:lang w:eastAsia="zh-CN"/>
        </w:rPr>
        <w:t>1</w:t>
      </w:r>
      <w:r w:rsidR="00A12D12" w:rsidRPr="005C65ED">
        <w:rPr>
          <w:rFonts w:ascii="Times New Roman" w:hAnsi="Times New Roman"/>
          <w:lang w:eastAsia="zh-CN"/>
        </w:rPr>
        <w:t>Department of Civil Engineering, Ningbo University, Ningbo 315211, China</w:t>
      </w:r>
      <w:r w:rsidRPr="00AB0DFC">
        <w:rPr>
          <w:rFonts w:ascii="Times New Roman" w:hAnsi="Times New Roman"/>
          <w:snapToGrid w:val="0"/>
        </w:rPr>
        <w:t>（</w:t>
      </w:r>
      <w:proofErr w:type="spellStart"/>
      <w:r w:rsidRPr="003412B1">
        <w:rPr>
          <w:rFonts w:ascii="Times New Roman" w:hAnsi="Times New Roman"/>
          <w:snapToGrid w:val="0"/>
          <w:color w:val="FF0000"/>
        </w:rPr>
        <w:t>单位</w:t>
      </w:r>
      <w:r w:rsidRPr="003412B1">
        <w:rPr>
          <w:rFonts w:ascii="Times New Roman" w:hAnsi="Times New Roman"/>
          <w:color w:val="FF0000"/>
        </w:rPr>
        <w:t>字体为</w:t>
      </w:r>
      <w:proofErr w:type="spellEnd"/>
      <w:r w:rsidRPr="003412B1">
        <w:rPr>
          <w:rFonts w:ascii="Times New Roman" w:hAnsi="Times New Roman"/>
          <w:color w:val="FF0000"/>
        </w:rPr>
        <w:t>：</w:t>
      </w:r>
      <w:r w:rsidRPr="003412B1">
        <w:rPr>
          <w:rFonts w:ascii="Times New Roman" w:hAnsi="Times New Roman"/>
          <w:color w:val="FF0000"/>
        </w:rPr>
        <w:t>Times New Roman</w:t>
      </w:r>
      <w:r w:rsidRPr="003412B1">
        <w:rPr>
          <w:rFonts w:ascii="Times New Roman" w:hAnsi="Times New Roman"/>
          <w:color w:val="FF0000"/>
        </w:rPr>
        <w:t>，</w:t>
      </w:r>
      <w:proofErr w:type="spellStart"/>
      <w:r w:rsidRPr="003412B1">
        <w:rPr>
          <w:rFonts w:ascii="Times New Roman" w:hAnsi="Times New Roman"/>
          <w:color w:val="FF0000"/>
        </w:rPr>
        <w:t>字号</w:t>
      </w:r>
      <w:proofErr w:type="spellEnd"/>
      <w:r w:rsidRPr="003412B1">
        <w:rPr>
          <w:rFonts w:ascii="Times New Roman" w:hAnsi="Times New Roman"/>
          <w:color w:val="FF0000"/>
        </w:rPr>
        <w:t>：</w:t>
      </w:r>
      <w:r w:rsidRPr="003412B1">
        <w:rPr>
          <w:rFonts w:ascii="Times New Roman" w:hAnsi="Times New Roman"/>
          <w:color w:val="FF0000"/>
        </w:rPr>
        <w:t>11</w:t>
      </w:r>
      <w:r w:rsidRPr="003412B1">
        <w:rPr>
          <w:rFonts w:ascii="Times New Roman" w:hAnsi="Times New Roman"/>
          <w:color w:val="FF0000"/>
        </w:rPr>
        <w:t>，</w:t>
      </w:r>
      <w:proofErr w:type="spellStart"/>
      <w:r w:rsidRPr="003412B1">
        <w:rPr>
          <w:rFonts w:ascii="Times New Roman" w:hAnsi="Times New Roman"/>
          <w:color w:val="FF0000"/>
        </w:rPr>
        <w:t>左侧缩进</w:t>
      </w:r>
      <w:proofErr w:type="spellEnd"/>
      <w:r w:rsidRPr="003412B1">
        <w:rPr>
          <w:rFonts w:ascii="Times New Roman" w:hAnsi="Times New Roman"/>
          <w:color w:val="FF0000"/>
        </w:rPr>
        <w:t>：</w:t>
      </w:r>
      <w:r w:rsidRPr="003412B1">
        <w:rPr>
          <w:rFonts w:ascii="Times New Roman" w:hAnsi="Times New Roman"/>
          <w:color w:val="FF0000"/>
        </w:rPr>
        <w:t>2.5</w:t>
      </w:r>
      <w:proofErr w:type="spellStart"/>
      <w:r w:rsidRPr="003412B1">
        <w:rPr>
          <w:rFonts w:ascii="Times New Roman" w:hAnsi="Times New Roman"/>
          <w:color w:val="FF0000"/>
        </w:rPr>
        <w:t>厘米，段后</w:t>
      </w:r>
      <w:proofErr w:type="spellEnd"/>
      <w:r w:rsidRPr="003412B1">
        <w:rPr>
          <w:rFonts w:ascii="Times New Roman" w:hAnsi="Times New Roman"/>
          <w:color w:val="FF0000"/>
        </w:rPr>
        <w:t>：</w:t>
      </w:r>
      <w:r w:rsidRPr="003412B1">
        <w:rPr>
          <w:rFonts w:ascii="Times New Roman" w:hAnsi="Times New Roman"/>
          <w:color w:val="FF0000"/>
        </w:rPr>
        <w:t>5.7</w:t>
      </w:r>
      <w:r w:rsidRPr="003412B1">
        <w:rPr>
          <w:rFonts w:ascii="Times New Roman" w:hAnsi="Times New Roman"/>
          <w:color w:val="FF0000"/>
        </w:rPr>
        <w:t>磅</w:t>
      </w:r>
      <w:r w:rsidRPr="00AB0DFC">
        <w:rPr>
          <w:rFonts w:ascii="Times New Roman" w:hAnsi="Times New Roman"/>
          <w:snapToGrid w:val="0"/>
        </w:rPr>
        <w:t>）</w:t>
      </w:r>
    </w:p>
    <w:p w14:paraId="0DD82B62" w14:textId="0CE3385B" w:rsidR="009A0487" w:rsidRPr="005C65ED" w:rsidRDefault="00B62400">
      <w:pPr>
        <w:pStyle w:val="E-mail"/>
        <w:rPr>
          <w:rFonts w:ascii="Times New Roman" w:hAnsi="Times New Roman"/>
          <w:lang w:eastAsia="zh-CN"/>
        </w:rPr>
      </w:pPr>
      <w:hyperlink r:id="rId8" w:history="1">
        <w:r w:rsidRPr="00CD0A64">
          <w:rPr>
            <w:rStyle w:val="af0"/>
            <w:rFonts w:ascii="Times New Roman" w:hAnsi="Times New Roman"/>
            <w:vertAlign w:val="superscript"/>
            <w:lang w:eastAsia="zh-CN"/>
          </w:rPr>
          <w:t>a*</w:t>
        </w:r>
        <w:r w:rsidRPr="00CD0A64">
          <w:rPr>
            <w:rStyle w:val="af0"/>
            <w:rFonts w:ascii="Times New Roman" w:hAnsi="Times New Roman"/>
            <w:lang w:eastAsia="zh-CN"/>
          </w:rPr>
          <w:t>wxt196322@126.com</w:t>
        </w:r>
      </w:hyperlink>
      <w:r w:rsidR="00801CFC">
        <w:rPr>
          <w:rFonts w:ascii="Times New Roman" w:hAnsi="Times New Roman"/>
          <w:lang w:eastAsia="zh-CN"/>
        </w:rPr>
        <w:t xml:space="preserve">, </w:t>
      </w:r>
      <w:hyperlink r:id="rId9" w:history="1">
        <w:r w:rsidRPr="00CD0A64">
          <w:rPr>
            <w:rStyle w:val="af0"/>
            <w:rFonts w:ascii="Times New Roman" w:hAnsi="Times New Roman"/>
            <w:vertAlign w:val="superscript"/>
            <w:lang w:eastAsia="zh-CN"/>
          </w:rPr>
          <w:t>b*</w:t>
        </w:r>
        <w:r w:rsidRPr="00CD0A64">
          <w:rPr>
            <w:rStyle w:val="af0"/>
            <w:rFonts w:ascii="Times New Roman" w:hAnsi="Times New Roman"/>
            <w:lang w:eastAsia="zh-CN"/>
          </w:rPr>
          <w:t>123549@163.com</w:t>
        </w:r>
      </w:hyperlink>
      <w:r w:rsidR="00801CFC">
        <w:rPr>
          <w:rFonts w:ascii="Times New Roman" w:hAnsi="Times New Roman"/>
          <w:lang w:eastAsia="zh-CN"/>
        </w:rPr>
        <w:t xml:space="preserve">, </w:t>
      </w:r>
      <w:r w:rsidR="00801CFC" w:rsidRPr="00801CFC">
        <w:rPr>
          <w:rFonts w:ascii="Times New Roman" w:hAnsi="Times New Roman"/>
          <w:vertAlign w:val="superscript"/>
          <w:lang w:eastAsia="zh-CN"/>
        </w:rPr>
        <w:t>c</w:t>
      </w:r>
      <w:r w:rsidR="00801CFC">
        <w:rPr>
          <w:rFonts w:ascii="Times New Roman" w:hAnsi="Times New Roman"/>
          <w:lang w:eastAsia="zh-CN"/>
        </w:rPr>
        <w:t>25896@163.com</w:t>
      </w:r>
      <w:r w:rsidR="00801CFC" w:rsidRPr="00AB0DFC">
        <w:rPr>
          <w:rFonts w:ascii="Times New Roman" w:hAnsi="Times New Roman"/>
          <w:snapToGrid w:val="0"/>
        </w:rPr>
        <w:t>（</w:t>
      </w:r>
      <w:r w:rsidR="00801CFC" w:rsidRPr="003412B1">
        <w:rPr>
          <w:rFonts w:ascii="Times New Roman" w:hAnsi="Times New Roman"/>
          <w:snapToGrid w:val="0"/>
          <w:color w:val="FF0000"/>
        </w:rPr>
        <w:t>邮箱字体：</w:t>
      </w:r>
      <w:r w:rsidR="00801CFC" w:rsidRPr="003412B1">
        <w:rPr>
          <w:rFonts w:ascii="Times New Roman" w:hAnsi="Times New Roman"/>
          <w:color w:val="FF0000"/>
        </w:rPr>
        <w:t>Times New Roman</w:t>
      </w:r>
      <w:r w:rsidR="00801CFC" w:rsidRPr="003412B1">
        <w:rPr>
          <w:rFonts w:ascii="Times New Roman" w:hAnsi="Times New Roman"/>
          <w:color w:val="FF0000"/>
        </w:rPr>
        <w:t>，字号：</w:t>
      </w:r>
      <w:r w:rsidR="00801CFC" w:rsidRPr="003412B1">
        <w:rPr>
          <w:rFonts w:ascii="Times New Roman" w:hAnsi="Times New Roman"/>
          <w:color w:val="FF0000"/>
        </w:rPr>
        <w:t>11</w:t>
      </w:r>
      <w:r w:rsidR="00801CFC" w:rsidRPr="003412B1">
        <w:rPr>
          <w:rFonts w:ascii="Times New Roman" w:hAnsi="Times New Roman"/>
          <w:color w:val="FF0000"/>
        </w:rPr>
        <w:t>，</w:t>
      </w:r>
      <w:r w:rsidR="00801CFC">
        <w:rPr>
          <w:rFonts w:ascii="Times New Roman" w:hAnsi="Times New Roman" w:hint="eastAsia"/>
          <w:color w:val="FF0000"/>
        </w:rPr>
        <w:t>左侧缩进：</w:t>
      </w:r>
      <w:r w:rsidR="00801CFC">
        <w:rPr>
          <w:rFonts w:ascii="Times New Roman" w:hAnsi="Times New Roman" w:hint="eastAsia"/>
          <w:color w:val="FF0000"/>
        </w:rPr>
        <w:t>2</w:t>
      </w:r>
      <w:r w:rsidR="00801CFC">
        <w:rPr>
          <w:rFonts w:ascii="Times New Roman" w:hAnsi="Times New Roman"/>
          <w:color w:val="FF0000"/>
        </w:rPr>
        <w:t>.5</w:t>
      </w:r>
      <w:r w:rsidR="00801CFC">
        <w:rPr>
          <w:rFonts w:ascii="Times New Roman" w:hAnsi="Times New Roman" w:hint="eastAsia"/>
          <w:color w:val="FF0000"/>
        </w:rPr>
        <w:t>厘米，</w:t>
      </w:r>
      <w:r w:rsidR="00801CFC" w:rsidRPr="003412B1">
        <w:rPr>
          <w:rFonts w:ascii="Times New Roman" w:hAnsi="Times New Roman"/>
          <w:color w:val="FF0000"/>
        </w:rPr>
        <w:t>段后：</w:t>
      </w:r>
      <w:r w:rsidR="00801CFC">
        <w:rPr>
          <w:rFonts w:ascii="Times New Roman" w:hAnsi="Times New Roman"/>
          <w:color w:val="FF0000"/>
        </w:rPr>
        <w:t>5.7</w:t>
      </w:r>
      <w:r w:rsidR="00801CFC" w:rsidRPr="003412B1">
        <w:rPr>
          <w:rFonts w:ascii="Times New Roman" w:hAnsi="Times New Roman"/>
          <w:color w:val="FF0000"/>
        </w:rPr>
        <w:t>磅</w:t>
      </w:r>
      <w:r w:rsidR="00801CFC" w:rsidRPr="00AB0DFC">
        <w:rPr>
          <w:rFonts w:ascii="Times New Roman" w:hAnsi="Times New Roman"/>
          <w:snapToGrid w:val="0"/>
        </w:rPr>
        <w:t>）</w:t>
      </w:r>
    </w:p>
    <w:p w14:paraId="352F60C3" w14:textId="736ABEB0" w:rsidR="00801CFC" w:rsidRPr="00801CFC" w:rsidRDefault="00801CFC">
      <w:pPr>
        <w:pStyle w:val="Abstract"/>
        <w:rPr>
          <w:rFonts w:ascii="Times New Roman" w:hAnsi="Times New Roman"/>
          <w:color w:val="auto"/>
          <w:vertAlign w:val="superscript"/>
          <w:lang w:eastAsia="zh-CN"/>
        </w:rPr>
      </w:pPr>
      <w:r w:rsidRPr="00801CFC">
        <w:rPr>
          <w:rFonts w:ascii="Times New Roman" w:hAnsi="Times New Roman"/>
          <w:color w:val="auto"/>
        </w:rPr>
        <w:t>Abstract—This electronic document is a “live” template. The various components of your paper [title, text, heads, etc.] are already defined on the style sheet, as illustrated by the portions given in this document</w:t>
      </w:r>
    </w:p>
    <w:p w14:paraId="390508F9" w14:textId="2CE85AB5" w:rsidR="009A0487" w:rsidRDefault="00801CFC" w:rsidP="00801CFC">
      <w:pPr>
        <w:spacing w:after="454"/>
        <w:ind w:left="1418"/>
        <w:rPr>
          <w:rFonts w:ascii="Times New Roman" w:hAnsi="Times New Roman"/>
          <w:sz w:val="20"/>
        </w:rPr>
      </w:pPr>
      <w:r w:rsidRPr="00801CFC">
        <w:rPr>
          <w:rFonts w:ascii="Times New Roman" w:hAnsi="Times New Roman"/>
          <w:sz w:val="20"/>
        </w:rPr>
        <w:t xml:space="preserve">Keywords-component; formatting; style; styling; insert </w:t>
      </w:r>
    </w:p>
    <w:p w14:paraId="68EC9A48" w14:textId="3386F135" w:rsidR="00801CFC" w:rsidRPr="00801CFC" w:rsidRDefault="00801CFC" w:rsidP="00801CFC">
      <w:pPr>
        <w:spacing w:after="454"/>
        <w:ind w:left="1418"/>
        <w:rPr>
          <w:rFonts w:ascii="Times New Roman" w:hAnsi="Times New Roman"/>
          <w:sz w:val="20"/>
          <w:lang w:eastAsia="zh-CN"/>
        </w:rPr>
      </w:pPr>
      <w:r w:rsidRPr="00AB0DFC">
        <w:rPr>
          <w:rFonts w:ascii="Times New Roman" w:hAnsi="Times New Roman"/>
          <w:color w:val="000000" w:themeColor="text1"/>
          <w:sz w:val="20"/>
        </w:rPr>
        <w:t>（</w:t>
      </w:r>
      <w:bookmarkStart w:id="0" w:name="_Hlk26801403"/>
      <w:proofErr w:type="spellStart"/>
      <w:r w:rsidRPr="003412B1">
        <w:rPr>
          <w:rFonts w:ascii="Times New Roman" w:hAnsi="Times New Roman"/>
          <w:color w:val="FF0000"/>
          <w:sz w:val="20"/>
        </w:rPr>
        <w:t>摘要</w:t>
      </w:r>
      <w:proofErr w:type="spellEnd"/>
      <w:r>
        <w:rPr>
          <w:rFonts w:ascii="Times New Roman" w:hAnsi="Times New Roman" w:hint="eastAsia"/>
          <w:color w:val="FF0000"/>
          <w:sz w:val="20"/>
          <w:lang w:eastAsia="zh-CN"/>
        </w:rPr>
        <w:t>和关键词</w:t>
      </w:r>
      <w:r w:rsidRPr="003412B1">
        <w:rPr>
          <w:rFonts w:ascii="Times New Roman" w:hAnsi="Times New Roman"/>
          <w:color w:val="FF0000"/>
          <w:sz w:val="20"/>
          <w:lang w:eastAsia="zh-CN"/>
        </w:rPr>
        <w:t>字体为：</w:t>
      </w:r>
      <w:r w:rsidRPr="003412B1">
        <w:rPr>
          <w:rFonts w:ascii="Times New Roman" w:hAnsi="Times New Roman"/>
          <w:color w:val="FF0000"/>
          <w:sz w:val="20"/>
          <w:lang w:eastAsia="zh-CN"/>
        </w:rPr>
        <w:t>Times New Roman</w:t>
      </w:r>
      <w:r w:rsidRPr="003412B1">
        <w:rPr>
          <w:rFonts w:ascii="Times New Roman" w:hAnsi="Times New Roman"/>
          <w:color w:val="FF0000"/>
          <w:sz w:val="20"/>
          <w:lang w:eastAsia="zh-CN"/>
        </w:rPr>
        <w:t>，字号：</w:t>
      </w:r>
      <w:r w:rsidRPr="003412B1">
        <w:rPr>
          <w:rFonts w:ascii="Times New Roman" w:hAnsi="Times New Roman"/>
          <w:color w:val="FF0000"/>
          <w:sz w:val="20"/>
          <w:lang w:eastAsia="zh-CN"/>
        </w:rPr>
        <w:t>10</w:t>
      </w:r>
      <w:r w:rsidRPr="003412B1">
        <w:rPr>
          <w:rFonts w:ascii="Times New Roman" w:hAnsi="Times New Roman"/>
          <w:color w:val="FF0000"/>
          <w:sz w:val="20"/>
          <w:lang w:eastAsia="zh-CN"/>
        </w:rPr>
        <w:t>，左侧缩进：</w:t>
      </w:r>
      <w:r w:rsidRPr="003412B1">
        <w:rPr>
          <w:rFonts w:ascii="Times New Roman" w:hAnsi="Times New Roman"/>
          <w:color w:val="FF0000"/>
          <w:sz w:val="20"/>
          <w:lang w:eastAsia="zh-CN"/>
        </w:rPr>
        <w:t>2.5</w:t>
      </w:r>
      <w:r w:rsidRPr="003412B1">
        <w:rPr>
          <w:rFonts w:ascii="Times New Roman" w:hAnsi="Times New Roman"/>
          <w:color w:val="FF0000"/>
          <w:sz w:val="20"/>
          <w:lang w:eastAsia="zh-CN"/>
        </w:rPr>
        <w:t>厘米，段后</w:t>
      </w:r>
      <w:r w:rsidRPr="003412B1">
        <w:rPr>
          <w:rFonts w:ascii="Times New Roman" w:hAnsi="Times New Roman"/>
          <w:color w:val="FF0000"/>
          <w:sz w:val="20"/>
          <w:lang w:eastAsia="zh-CN"/>
        </w:rPr>
        <w:t>22.7</w:t>
      </w:r>
      <w:r w:rsidRPr="003412B1">
        <w:rPr>
          <w:rFonts w:ascii="Times New Roman" w:hAnsi="Times New Roman"/>
          <w:color w:val="FF0000"/>
          <w:sz w:val="20"/>
          <w:lang w:eastAsia="zh-CN"/>
        </w:rPr>
        <w:t>磅</w:t>
      </w:r>
      <w:bookmarkEnd w:id="0"/>
      <w:r w:rsidRPr="00AB0DFC">
        <w:rPr>
          <w:rFonts w:ascii="Times New Roman" w:hAnsi="Times New Roman"/>
          <w:color w:val="000000" w:themeColor="text1"/>
          <w:sz w:val="20"/>
          <w:lang w:eastAsia="zh-CN"/>
        </w:rPr>
        <w:t>）</w:t>
      </w:r>
    </w:p>
    <w:p w14:paraId="7AB83C8B" w14:textId="45723F71" w:rsidR="008C0798" w:rsidRPr="008C0798" w:rsidRDefault="008C0798" w:rsidP="008C0798">
      <w:pPr>
        <w:rPr>
          <w:rFonts w:ascii="Times New Roman" w:hAnsi="Times New Roman"/>
          <w:lang w:eastAsia="zh-CN"/>
        </w:rPr>
      </w:pPr>
    </w:p>
    <w:p w14:paraId="1099E378" w14:textId="77777777" w:rsidR="008C0798" w:rsidRPr="008C0798" w:rsidRDefault="008C0798" w:rsidP="008C0798">
      <w:pPr>
        <w:pStyle w:val="Section"/>
        <w:numPr>
          <w:ilvl w:val="0"/>
          <w:numId w:val="0"/>
        </w:numPr>
        <w:rPr>
          <w:rFonts w:ascii="Times New Roman" w:hAnsi="Times New Roman"/>
          <w:lang w:eastAsia="zh-CN"/>
        </w:rPr>
      </w:pPr>
    </w:p>
    <w:p w14:paraId="1135FF0B" w14:textId="17E417A9" w:rsidR="009A0487" w:rsidRPr="005C65ED" w:rsidRDefault="00801CFC">
      <w:pPr>
        <w:pStyle w:val="Section"/>
        <w:rPr>
          <w:rFonts w:ascii="Times New Roman" w:hAnsi="Times New Roman"/>
        </w:rPr>
      </w:pPr>
      <w:r w:rsidRPr="005B520E">
        <w:t>Introduction</w:t>
      </w:r>
      <w:r w:rsidR="008C0798">
        <w:rPr>
          <w:rFonts w:hint="eastAsia"/>
          <w:lang w:eastAsia="zh-CN"/>
        </w:rPr>
        <w:t>（</w:t>
      </w:r>
      <w:r w:rsidR="008C0798" w:rsidRPr="008C0798">
        <w:rPr>
          <w:rFonts w:ascii="Times New Roman" w:hAnsi="Times New Roman"/>
          <w:color w:val="FF0000"/>
          <w:lang w:eastAsia="zh-CN"/>
        </w:rPr>
        <w:t>一级标题</w:t>
      </w:r>
      <w:r w:rsidR="008C0798" w:rsidRPr="008C0798">
        <w:rPr>
          <w:rFonts w:ascii="Times New Roman" w:hAnsi="Times New Roman"/>
          <w:color w:val="FF0000"/>
          <w:lang w:eastAsia="zh-CN"/>
        </w:rPr>
        <w:t>---</w:t>
      </w:r>
      <w:bookmarkStart w:id="1" w:name="_Hlk26801614"/>
      <w:r w:rsidR="008C0798" w:rsidRPr="008C0798">
        <w:rPr>
          <w:rFonts w:ascii="Times New Roman" w:hAnsi="Times New Roman"/>
          <w:color w:val="FF0000"/>
          <w:lang w:eastAsia="zh-CN"/>
        </w:rPr>
        <w:t>字体</w:t>
      </w:r>
      <w:r w:rsidR="008C0798" w:rsidRPr="008C0798">
        <w:rPr>
          <w:rFonts w:ascii="Times New Roman" w:hAnsi="Times New Roman"/>
          <w:color w:val="FF0000"/>
          <w:lang w:eastAsia="zh-CN"/>
        </w:rPr>
        <w:t>Times New Roman</w:t>
      </w:r>
      <w:r w:rsidR="008C0798" w:rsidRPr="008C0798">
        <w:rPr>
          <w:rFonts w:ascii="Times New Roman" w:hAnsi="Times New Roman"/>
          <w:color w:val="FF0000"/>
          <w:lang w:eastAsia="zh-CN"/>
        </w:rPr>
        <w:t>，字号</w:t>
      </w:r>
      <w:r w:rsidR="008C0798" w:rsidRPr="008C0798">
        <w:rPr>
          <w:rFonts w:ascii="Times New Roman" w:hAnsi="Times New Roman"/>
          <w:color w:val="FF0000"/>
          <w:lang w:eastAsia="zh-CN"/>
        </w:rPr>
        <w:t>11</w:t>
      </w:r>
      <w:r w:rsidR="008C0798" w:rsidRPr="008C0798">
        <w:rPr>
          <w:rFonts w:ascii="Times New Roman" w:hAnsi="Times New Roman"/>
          <w:color w:val="FF0000"/>
          <w:lang w:eastAsia="zh-CN"/>
        </w:rPr>
        <w:t>，段前</w:t>
      </w:r>
      <w:r w:rsidR="008C0798" w:rsidRPr="008C0798">
        <w:rPr>
          <w:rFonts w:ascii="Times New Roman" w:hAnsi="Times New Roman"/>
          <w:color w:val="FF0000"/>
          <w:lang w:eastAsia="zh-CN"/>
        </w:rPr>
        <w:t>12</w:t>
      </w:r>
      <w:r w:rsidR="008C0798" w:rsidRPr="008C0798">
        <w:rPr>
          <w:rFonts w:ascii="Times New Roman" w:hAnsi="Times New Roman"/>
          <w:color w:val="FF0000"/>
          <w:lang w:eastAsia="zh-CN"/>
        </w:rPr>
        <w:t>磅，加粗</w:t>
      </w:r>
      <w:bookmarkEnd w:id="1"/>
      <w:r w:rsidR="008C0798">
        <w:rPr>
          <w:rFonts w:hint="eastAsia"/>
          <w:lang w:eastAsia="zh-CN"/>
        </w:rPr>
        <w:t>）</w:t>
      </w:r>
    </w:p>
    <w:p w14:paraId="32CEB8A5" w14:textId="4AF8AF09" w:rsidR="009A0487" w:rsidRDefault="00801CFC" w:rsidP="00801CFC">
      <w:pPr>
        <w:pStyle w:val="BodytextIndented"/>
        <w:ind w:firstLine="0"/>
      </w:pPr>
      <w:r w:rsidRPr="005B520E">
        <w:t xml:space="preserve">This template, </w:t>
      </w:r>
      <w:r>
        <w:t>modified</w:t>
      </w:r>
      <w:r w:rsidRPr="005B520E">
        <w:t xml:space="preserve"> in MS Word 200</w:t>
      </w:r>
      <w:r>
        <w:t>3</w:t>
      </w:r>
      <w:r w:rsidRPr="005B520E">
        <w:t xml:space="preserve"> and saved as “Word 97-2003 &amp; 6.0/95 – RTF” for the PC, provides authors with most of the formatting specifications needed for preparing electronic versions of their papers. All standard paper components have been specified for three reasons: (1) ease of use when formatting individual papers, (2) automatic compliance to electronic </w:t>
      </w:r>
      <w:r w:rsidRPr="005B520E">
        <w:lastRenderedPageBreak/>
        <w:t xml:space="preserve">requirements that facilitate the concurrent or later production of electronic products, and (3) conformity of style throughout a conference </w:t>
      </w:r>
      <w:proofErr w:type="gramStart"/>
      <w:r w:rsidRPr="005B520E">
        <w:t>proceedings</w:t>
      </w:r>
      <w:proofErr w:type="gramEnd"/>
      <w:r w:rsidRPr="005B520E">
        <w:t>. Margins, column widths, line spacing, and type styles are built-in; examples of the type styles are provided throughout this document and are identified in italic type, within parentheses, following the example. Some components, such as multi-leveled equations, graphics, and tables are not prescribed, although the various table text styles are provided. The formatter will need to create these components, incorporating the applicable criteria that follow.</w:t>
      </w:r>
    </w:p>
    <w:p w14:paraId="415FD612" w14:textId="4764B556" w:rsidR="008C0798" w:rsidRPr="008C0798" w:rsidRDefault="008C0798" w:rsidP="00801CFC">
      <w:pPr>
        <w:pStyle w:val="BodytextIndented"/>
        <w:ind w:firstLine="0"/>
        <w:rPr>
          <w:rFonts w:ascii="Times New Roman" w:hAnsi="Times New Roman"/>
          <w:color w:val="FF0000"/>
          <w:lang w:eastAsia="zh-CN"/>
        </w:rPr>
      </w:pPr>
      <w:r w:rsidRPr="008C0798">
        <w:rPr>
          <w:rFonts w:ascii="Times New Roman" w:hAnsi="Times New Roman" w:hint="eastAsia"/>
          <w:color w:val="FF0000"/>
          <w:lang w:eastAsia="zh-CN"/>
        </w:rPr>
        <w:t>正文</w:t>
      </w:r>
      <w:bookmarkStart w:id="2" w:name="_Hlk26801754"/>
      <w:r w:rsidRPr="008C0798">
        <w:rPr>
          <w:rFonts w:ascii="Times New Roman" w:hAnsi="Times New Roman" w:hint="eastAsia"/>
          <w:color w:val="FF0000"/>
          <w:lang w:eastAsia="zh-CN"/>
        </w:rPr>
        <w:t>字体：</w:t>
      </w:r>
      <w:r w:rsidRPr="008C0798">
        <w:rPr>
          <w:rFonts w:ascii="Times New Roman" w:hAnsi="Times New Roman"/>
          <w:color w:val="FF0000"/>
          <w:lang w:eastAsia="zh-CN"/>
        </w:rPr>
        <w:t>Times New Roman</w:t>
      </w:r>
      <w:r w:rsidRPr="008C0798">
        <w:rPr>
          <w:rFonts w:ascii="Times New Roman" w:hAnsi="Times New Roman"/>
          <w:color w:val="FF0000"/>
          <w:lang w:eastAsia="zh-CN"/>
        </w:rPr>
        <w:t>，字号</w:t>
      </w:r>
      <w:r w:rsidRPr="008C0798">
        <w:rPr>
          <w:rFonts w:ascii="Times New Roman" w:hAnsi="Times New Roman"/>
          <w:color w:val="FF0000"/>
          <w:lang w:eastAsia="zh-CN"/>
        </w:rPr>
        <w:t>11</w:t>
      </w:r>
      <w:r w:rsidRPr="008C0798">
        <w:rPr>
          <w:rFonts w:ascii="Times New Roman" w:hAnsi="Times New Roman" w:hint="eastAsia"/>
          <w:color w:val="FF0000"/>
          <w:lang w:eastAsia="zh-CN"/>
        </w:rPr>
        <w:t>，</w:t>
      </w:r>
      <w:r w:rsidRPr="008C0798">
        <w:rPr>
          <w:rFonts w:ascii="Times New Roman" w:hAnsi="Times New Roman"/>
          <w:color w:val="FF0000"/>
          <w:lang w:eastAsia="zh-CN"/>
        </w:rPr>
        <w:t>标题下的第二段起首行缩进</w:t>
      </w:r>
      <w:r w:rsidRPr="008C0798">
        <w:rPr>
          <w:rFonts w:ascii="Times New Roman" w:hAnsi="Times New Roman"/>
          <w:color w:val="FF0000"/>
          <w:lang w:eastAsia="zh-CN"/>
        </w:rPr>
        <w:t>0.5</w:t>
      </w:r>
      <w:r w:rsidRPr="008C0798">
        <w:rPr>
          <w:rFonts w:ascii="Times New Roman" w:hAnsi="Times New Roman"/>
          <w:color w:val="FF0000"/>
          <w:lang w:eastAsia="zh-CN"/>
        </w:rPr>
        <w:t>厘米，（注意标题序号必须要</w:t>
      </w:r>
      <w:r w:rsidRPr="008C0798">
        <w:rPr>
          <w:rFonts w:ascii="Times New Roman" w:hAnsi="Times New Roman" w:hint="eastAsia"/>
          <w:color w:val="FF0000"/>
          <w:lang w:eastAsia="zh-CN"/>
        </w:rPr>
        <w:t>阿拉伯数字来表示并且要</w:t>
      </w:r>
      <w:r w:rsidRPr="008C0798">
        <w:rPr>
          <w:rFonts w:ascii="Times New Roman" w:hAnsi="Times New Roman"/>
          <w:color w:val="FF0000"/>
          <w:lang w:eastAsia="zh-CN"/>
        </w:rPr>
        <w:t>按照顺序来）</w:t>
      </w:r>
      <w:bookmarkEnd w:id="2"/>
    </w:p>
    <w:p w14:paraId="3F8E72F9" w14:textId="77777777" w:rsidR="005E3836" w:rsidRPr="005C65ED" w:rsidRDefault="00273684" w:rsidP="005E3836">
      <w:pPr>
        <w:pStyle w:val="Section"/>
        <w:rPr>
          <w:rFonts w:ascii="Times New Roman" w:hAnsi="Times New Roman"/>
          <w:lang w:eastAsia="zh-CN"/>
        </w:rPr>
      </w:pPr>
      <w:r w:rsidRPr="005C65ED">
        <w:rPr>
          <w:rFonts w:ascii="Times New Roman" w:hAnsi="Times New Roman"/>
          <w:lang w:eastAsia="zh-CN"/>
        </w:rPr>
        <w:t xml:space="preserve">Construction and </w:t>
      </w:r>
      <w:r w:rsidR="005E3836" w:rsidRPr="005C65ED">
        <w:rPr>
          <w:rFonts w:ascii="Times New Roman" w:hAnsi="Times New Roman"/>
          <w:lang w:eastAsia="zh-CN"/>
        </w:rPr>
        <w:t>Geometric</w:t>
      </w:r>
      <w:r w:rsidRPr="005C65ED">
        <w:rPr>
          <w:rFonts w:ascii="Times New Roman" w:hAnsi="Times New Roman"/>
          <w:lang w:eastAsia="zh-CN"/>
        </w:rPr>
        <w:t>al</w:t>
      </w:r>
      <w:r w:rsidR="005E3836" w:rsidRPr="005C65ED">
        <w:rPr>
          <w:rFonts w:ascii="Times New Roman" w:hAnsi="Times New Roman"/>
          <w:lang w:eastAsia="zh-CN"/>
        </w:rPr>
        <w:t xml:space="preserve"> </w:t>
      </w:r>
      <w:r w:rsidR="00466D4D" w:rsidRPr="005C65ED">
        <w:rPr>
          <w:rFonts w:ascii="Times New Roman" w:hAnsi="Times New Roman"/>
          <w:lang w:eastAsia="zh-CN"/>
        </w:rPr>
        <w:t>Dimensions</w:t>
      </w:r>
      <w:r w:rsidR="005E3836" w:rsidRPr="005C65ED">
        <w:rPr>
          <w:rFonts w:ascii="Times New Roman" w:hAnsi="Times New Roman"/>
          <w:lang w:eastAsia="zh-CN"/>
        </w:rPr>
        <w:t xml:space="preserve"> of Specimens</w:t>
      </w:r>
    </w:p>
    <w:p w14:paraId="4A9FA9F9" w14:textId="04158B83" w:rsidR="00747D80" w:rsidRPr="005C65ED" w:rsidRDefault="0098265A" w:rsidP="00801CFC">
      <w:pPr>
        <w:pStyle w:val="Bodytext"/>
        <w:rPr>
          <w:rFonts w:ascii="Times New Roman" w:hAnsi="Times New Roman"/>
          <w:lang w:val="en-GB" w:eastAsia="zh-CN"/>
        </w:rPr>
      </w:pPr>
      <w:r w:rsidRPr="005C65ED">
        <w:rPr>
          <w:rFonts w:ascii="Times New Roman" w:hAnsi="Times New Roman"/>
          <w:lang w:val="en-GB" w:eastAsia="zh-CN"/>
        </w:rPr>
        <w:t>The with H-type main steel beams and steel channels, lightweight precast panels</w:t>
      </w:r>
      <w:r w:rsidR="00C63478" w:rsidRPr="005C65ED">
        <w:rPr>
          <w:rFonts w:ascii="Times New Roman" w:hAnsi="Times New Roman"/>
          <w:lang w:val="en-GB" w:eastAsia="zh-CN"/>
        </w:rPr>
        <w:t xml:space="preserve"> set </w:t>
      </w:r>
      <w:r w:rsidR="00550DB9" w:rsidRPr="005C65ED">
        <w:rPr>
          <w:rFonts w:ascii="Times New Roman" w:hAnsi="Times New Roman"/>
          <w:lang w:val="en-GB" w:eastAsia="zh-CN"/>
        </w:rPr>
        <w:t>up</w:t>
      </w:r>
      <w:r w:rsidR="00C63478" w:rsidRPr="005C65ED">
        <w:rPr>
          <w:rFonts w:ascii="Times New Roman" w:hAnsi="Times New Roman"/>
          <w:lang w:val="en-GB" w:eastAsia="zh-CN"/>
        </w:rPr>
        <w:t xml:space="preserve">on </w:t>
      </w:r>
      <w:r w:rsidR="00550DB9" w:rsidRPr="005C65ED">
        <w:rPr>
          <w:rFonts w:ascii="Times New Roman" w:hAnsi="Times New Roman"/>
          <w:lang w:val="en-GB" w:eastAsia="zh-CN"/>
        </w:rPr>
        <w:t xml:space="preserve">the </w:t>
      </w:r>
      <w:r w:rsidR="00C63478" w:rsidRPr="005C65ED">
        <w:rPr>
          <w:rFonts w:ascii="Times New Roman" w:hAnsi="Times New Roman"/>
          <w:lang w:val="en-GB" w:eastAsia="zh-CN"/>
        </w:rPr>
        <w:t xml:space="preserve">steel skeleton, shear </w:t>
      </w:r>
      <w:r w:rsidRPr="005C65ED">
        <w:rPr>
          <w:rFonts w:ascii="Times New Roman" w:hAnsi="Times New Roman"/>
          <w:lang w:val="en-GB" w:eastAsia="zh-CN"/>
        </w:rPr>
        <w:t xml:space="preserve">keys connected to </w:t>
      </w:r>
      <w:r w:rsidR="00C63478" w:rsidRPr="005C65ED">
        <w:rPr>
          <w:rFonts w:ascii="Times New Roman" w:hAnsi="Times New Roman"/>
          <w:lang w:val="en-GB" w:eastAsia="zh-CN"/>
        </w:rPr>
        <w:t xml:space="preserve">the </w:t>
      </w:r>
      <w:r w:rsidR="00550DB9" w:rsidRPr="005C65ED">
        <w:rPr>
          <w:rFonts w:ascii="Times New Roman" w:hAnsi="Times New Roman"/>
          <w:lang w:val="en-GB" w:eastAsia="zh-CN"/>
        </w:rPr>
        <w:t xml:space="preserve">main </w:t>
      </w:r>
      <w:r w:rsidRPr="005C65ED">
        <w:rPr>
          <w:rFonts w:ascii="Times New Roman" w:hAnsi="Times New Roman"/>
          <w:lang w:val="en-GB" w:eastAsia="zh-CN"/>
        </w:rPr>
        <w:t xml:space="preserve">steel beams and </w:t>
      </w:r>
      <w:r w:rsidR="00C63478" w:rsidRPr="005C65ED">
        <w:rPr>
          <w:rFonts w:ascii="Times New Roman" w:hAnsi="Times New Roman"/>
          <w:lang w:val="en-GB" w:eastAsia="zh-CN"/>
        </w:rPr>
        <w:t>post-pouring concrete layer.</w:t>
      </w:r>
    </w:p>
    <w:p w14:paraId="6A488867" w14:textId="77777777" w:rsidR="00386E6A" w:rsidRPr="005C65ED" w:rsidRDefault="00165568" w:rsidP="00884861">
      <w:pPr>
        <w:pStyle w:val="Bodytext"/>
        <w:jc w:val="center"/>
        <w:rPr>
          <w:rFonts w:ascii="Times New Roman" w:hAnsi="Times New Roman"/>
          <w:lang w:eastAsia="zh-CN"/>
        </w:rPr>
      </w:pPr>
      <w:r w:rsidRPr="005C65ED">
        <w:rPr>
          <w:rFonts w:ascii="Times New Roman" w:hAnsi="Times New Roman"/>
        </w:rPr>
        <w:object w:dxaOrig="3394" w:dyaOrig="4320" w14:anchorId="05B472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.75pt;height:271.5pt" o:ole="">
            <v:imagedata r:id="rId10" o:title="" croptop="12362f" cropbottom="20747f" cropleft="20211f" cropright="21703f"/>
          </v:shape>
          <o:OLEObject Type="Embed" ProgID="AutoCAD.Drawing.17" ShapeID="_x0000_i1025" DrawAspect="Content" ObjectID="_1688997991" r:id="rId11"/>
        </w:object>
      </w:r>
    </w:p>
    <w:p w14:paraId="7BA5B42D" w14:textId="723A6BC4" w:rsidR="00C63478" w:rsidRDefault="00884861" w:rsidP="00DE65B7">
      <w:pPr>
        <w:pStyle w:val="BodytextIndented"/>
        <w:jc w:val="center"/>
        <w:rPr>
          <w:rFonts w:ascii="Times New Roman" w:hAnsi="Times New Roman"/>
          <w:lang w:val="en-GB" w:eastAsia="zh-CN"/>
        </w:rPr>
      </w:pPr>
      <w:r w:rsidRPr="005C65ED">
        <w:rPr>
          <w:rFonts w:ascii="Times New Roman" w:hAnsi="Times New Roman"/>
          <w:lang w:val="en-GB" w:eastAsia="zh-CN"/>
        </w:rPr>
        <w:t>Fig</w:t>
      </w:r>
      <w:r w:rsidR="0098265A" w:rsidRPr="005C65ED">
        <w:rPr>
          <w:rFonts w:ascii="Times New Roman" w:hAnsi="Times New Roman"/>
          <w:lang w:val="en-GB" w:eastAsia="zh-CN"/>
        </w:rPr>
        <w:t>.</w:t>
      </w:r>
      <w:r w:rsidRPr="005C65ED">
        <w:rPr>
          <w:rFonts w:ascii="Times New Roman" w:hAnsi="Times New Roman"/>
          <w:lang w:val="en-GB" w:eastAsia="zh-CN"/>
        </w:rPr>
        <w:t xml:space="preserve">1 </w:t>
      </w:r>
      <w:r w:rsidR="0098265A" w:rsidRPr="005C65ED">
        <w:rPr>
          <w:rFonts w:ascii="Times New Roman" w:hAnsi="Times New Roman"/>
          <w:lang w:val="en-GB" w:eastAsia="zh-CN"/>
        </w:rPr>
        <w:t>Construction and geometrical dimensions of specimens</w:t>
      </w:r>
    </w:p>
    <w:p w14:paraId="46454287" w14:textId="6A16067D" w:rsidR="008C0798" w:rsidRPr="008C0798" w:rsidRDefault="008C0798" w:rsidP="00DE65B7">
      <w:pPr>
        <w:pStyle w:val="BodytextIndented"/>
        <w:jc w:val="center"/>
        <w:rPr>
          <w:rFonts w:ascii="Times New Roman" w:hAnsi="Times New Roman"/>
          <w:color w:val="FF0000"/>
          <w:lang w:val="en-GB" w:eastAsia="zh-CN"/>
        </w:rPr>
      </w:pPr>
      <w:r w:rsidRPr="008C0798">
        <w:rPr>
          <w:rFonts w:ascii="Times New Roman" w:hAnsi="Times New Roman"/>
          <w:color w:val="FF0000"/>
          <w:lang w:eastAsia="zh-CN"/>
        </w:rPr>
        <w:t>（图片标题：字体</w:t>
      </w:r>
      <w:r w:rsidRPr="008C0798">
        <w:rPr>
          <w:rFonts w:ascii="Times New Roman" w:hAnsi="Times New Roman"/>
          <w:color w:val="FF0000"/>
          <w:lang w:eastAsia="zh-CN"/>
        </w:rPr>
        <w:t>Times New Roman</w:t>
      </w:r>
      <w:r w:rsidRPr="008C0798">
        <w:rPr>
          <w:rFonts w:ascii="Times New Roman" w:hAnsi="Times New Roman"/>
          <w:color w:val="FF0000"/>
          <w:lang w:eastAsia="zh-CN"/>
        </w:rPr>
        <w:t>字号</w:t>
      </w:r>
      <w:r w:rsidRPr="008C0798">
        <w:rPr>
          <w:rFonts w:ascii="Times New Roman" w:hAnsi="Times New Roman"/>
          <w:color w:val="FF0000"/>
          <w:lang w:eastAsia="zh-CN"/>
        </w:rPr>
        <w:t xml:space="preserve">11  </w:t>
      </w:r>
      <w:r w:rsidRPr="008C0798">
        <w:rPr>
          <w:rFonts w:ascii="Times New Roman" w:hAnsi="Times New Roman"/>
          <w:color w:val="FF0000"/>
          <w:lang w:eastAsia="zh-CN"/>
        </w:rPr>
        <w:t>居中，注意图片需要嵌入型以及图片内容要清晰，图片切勿超出版面，图片标题应该放在图的下面）</w:t>
      </w:r>
    </w:p>
    <w:p w14:paraId="1EFE1D9B" w14:textId="77777777" w:rsidR="00C63478" w:rsidRPr="005C65ED" w:rsidRDefault="002B6922" w:rsidP="00020A05">
      <w:pPr>
        <w:pStyle w:val="BodytextIndented"/>
        <w:ind w:leftChars="129" w:left="284" w:firstLine="0"/>
        <w:rPr>
          <w:rFonts w:ascii="Times New Roman" w:hAnsi="Times New Roman"/>
          <w:lang w:eastAsia="zh-CN"/>
        </w:rPr>
      </w:pPr>
      <w:r w:rsidRPr="005C65ED">
        <w:rPr>
          <w:rFonts w:ascii="Times New Roman" w:hAnsi="Times New Roman"/>
          <w:lang w:eastAsia="zh-CN"/>
        </w:rPr>
        <w:t xml:space="preserve">                       </w:t>
      </w:r>
      <w:bookmarkStart w:id="3" w:name="_GoBack"/>
      <w:r w:rsidR="00020A05" w:rsidRPr="005C65ED">
        <w:rPr>
          <w:rFonts w:ascii="Times New Roman" w:hAnsi="Times New Roman"/>
        </w:rPr>
        <w:object w:dxaOrig="18072" w:dyaOrig="7560" w14:anchorId="76A67679">
          <v:shape id="_x0000_i1026" type="#_x0000_t75" style="width:435.75pt;height:102pt" o:ole="">
            <v:imagedata r:id="rId12" o:title="" croptop="21845f" cropbottom="26839f" cropleft="8076f" cropright="27328f"/>
          </v:shape>
          <o:OLEObject Type="Embed" ProgID="AutoCAD.Drawing.17" ShapeID="_x0000_i1026" DrawAspect="Content" ObjectID="_1688997992" r:id="rId13"/>
        </w:object>
      </w:r>
      <w:bookmarkEnd w:id="3"/>
    </w:p>
    <w:p w14:paraId="15C29582" w14:textId="77777777" w:rsidR="002B6922" w:rsidRPr="005C65ED" w:rsidRDefault="00020A05" w:rsidP="00020A05">
      <w:pPr>
        <w:pStyle w:val="BodytextIndented"/>
        <w:ind w:firstLine="0"/>
        <w:rPr>
          <w:rFonts w:ascii="Times New Roman" w:hAnsi="Times New Roman"/>
          <w:lang w:val="en-GB" w:eastAsia="zh-CN"/>
        </w:rPr>
      </w:pPr>
      <w:r w:rsidRPr="005C65ED">
        <w:rPr>
          <w:rFonts w:ascii="Times New Roman" w:hAnsi="Times New Roman"/>
          <w:lang w:eastAsia="zh-CN"/>
        </w:rPr>
        <w:t>(a)</w:t>
      </w:r>
      <w:r w:rsidR="00027FBC" w:rsidRPr="005C65ED">
        <w:rPr>
          <w:rFonts w:ascii="Times New Roman" w:hAnsi="Times New Roman"/>
          <w:lang w:eastAsia="zh-CN"/>
        </w:rPr>
        <w:t xml:space="preserve"> </w:t>
      </w:r>
      <w:r w:rsidRPr="005C65ED">
        <w:rPr>
          <w:rFonts w:ascii="Times New Roman" w:hAnsi="Times New Roman"/>
          <w:lang w:eastAsia="zh-CN"/>
        </w:rPr>
        <w:t xml:space="preserve">Cross section of main beam    </w:t>
      </w:r>
      <w:proofErr w:type="gramStart"/>
      <w:r w:rsidRPr="005C65ED">
        <w:rPr>
          <w:rFonts w:ascii="Times New Roman" w:hAnsi="Times New Roman"/>
          <w:lang w:eastAsia="zh-CN"/>
        </w:rPr>
        <w:t xml:space="preserve"> </w:t>
      </w:r>
      <w:r w:rsidR="002B6922" w:rsidRPr="005C65ED">
        <w:rPr>
          <w:rFonts w:ascii="Times New Roman" w:hAnsi="Times New Roman"/>
          <w:lang w:eastAsia="zh-CN"/>
        </w:rPr>
        <w:t xml:space="preserve">  (</w:t>
      </w:r>
      <w:proofErr w:type="gramEnd"/>
      <w:r w:rsidR="002B6922" w:rsidRPr="005C65ED">
        <w:rPr>
          <w:rFonts w:ascii="Times New Roman" w:hAnsi="Times New Roman"/>
          <w:lang w:eastAsia="zh-CN"/>
        </w:rPr>
        <w:t xml:space="preserve">b) </w:t>
      </w:r>
      <w:r w:rsidRPr="005C65ED">
        <w:rPr>
          <w:rFonts w:ascii="Times New Roman" w:hAnsi="Times New Roman"/>
          <w:lang w:eastAsia="zh-CN"/>
        </w:rPr>
        <w:t xml:space="preserve">Cross section of steel channel   </w:t>
      </w:r>
      <w:r w:rsidR="002B6922" w:rsidRPr="005C65ED">
        <w:rPr>
          <w:rFonts w:ascii="Times New Roman" w:hAnsi="Times New Roman"/>
          <w:lang w:eastAsia="zh-CN"/>
        </w:rPr>
        <w:t xml:space="preserve">  </w:t>
      </w:r>
      <w:r w:rsidR="007815BC" w:rsidRPr="005C65ED">
        <w:rPr>
          <w:rFonts w:ascii="Times New Roman" w:hAnsi="Times New Roman"/>
          <w:lang w:eastAsia="zh-CN"/>
        </w:rPr>
        <w:t xml:space="preserve">                 </w:t>
      </w:r>
      <w:r w:rsidR="002B6922" w:rsidRPr="005C65ED">
        <w:rPr>
          <w:rFonts w:ascii="Times New Roman" w:hAnsi="Times New Roman"/>
          <w:lang w:eastAsia="zh-CN"/>
        </w:rPr>
        <w:t xml:space="preserve"> (c)</w:t>
      </w:r>
      <w:r w:rsidR="007815BC" w:rsidRPr="005C65ED">
        <w:rPr>
          <w:rFonts w:ascii="Times New Roman" w:hAnsi="Times New Roman"/>
          <w:lang w:eastAsia="zh-CN"/>
        </w:rPr>
        <w:t xml:space="preserve"> P</w:t>
      </w:r>
      <w:r w:rsidRPr="005C65ED">
        <w:rPr>
          <w:rFonts w:ascii="Times New Roman" w:hAnsi="Times New Roman"/>
          <w:lang w:eastAsia="zh-CN"/>
        </w:rPr>
        <w:t>recast panel</w:t>
      </w:r>
    </w:p>
    <w:p w14:paraId="64EE59AA" w14:textId="77777777" w:rsidR="00C63478" w:rsidRPr="005C65ED" w:rsidRDefault="002B6922" w:rsidP="00DE65B7">
      <w:pPr>
        <w:pStyle w:val="BodytextIndented"/>
        <w:jc w:val="center"/>
        <w:rPr>
          <w:rFonts w:ascii="Times New Roman" w:hAnsi="Times New Roman"/>
          <w:lang w:val="en-GB" w:eastAsia="zh-CN"/>
        </w:rPr>
      </w:pPr>
      <w:r w:rsidRPr="005C65ED">
        <w:rPr>
          <w:rFonts w:ascii="Times New Roman" w:hAnsi="Times New Roman"/>
          <w:lang w:val="en-GB" w:eastAsia="zh-CN"/>
        </w:rPr>
        <w:t xml:space="preserve">Fig. 2 </w:t>
      </w:r>
      <w:r w:rsidR="00020A05" w:rsidRPr="005C65ED">
        <w:rPr>
          <w:rFonts w:ascii="Times New Roman" w:hAnsi="Times New Roman"/>
          <w:lang w:val="en-GB" w:eastAsia="zh-CN"/>
        </w:rPr>
        <w:t>G</w:t>
      </w:r>
      <w:r w:rsidRPr="005C65ED">
        <w:rPr>
          <w:rFonts w:ascii="Times New Roman" w:hAnsi="Times New Roman"/>
          <w:lang w:val="en-GB" w:eastAsia="zh-CN"/>
        </w:rPr>
        <w:t>eo</w:t>
      </w:r>
      <w:r w:rsidR="00020A05" w:rsidRPr="005C65ED">
        <w:rPr>
          <w:rFonts w:ascii="Times New Roman" w:hAnsi="Times New Roman"/>
          <w:lang w:val="en-GB" w:eastAsia="zh-CN"/>
        </w:rPr>
        <w:t>metrical dimensions of elements</w:t>
      </w:r>
    </w:p>
    <w:p w14:paraId="26F2CCDD" w14:textId="77777777" w:rsidR="00C179DE" w:rsidRPr="005C65ED" w:rsidRDefault="00C179DE" w:rsidP="00386E6A">
      <w:pPr>
        <w:pStyle w:val="BodytextIndented"/>
        <w:rPr>
          <w:rFonts w:ascii="Times New Roman" w:hAnsi="Times New Roman"/>
          <w:lang w:val="en-GB" w:eastAsia="zh-CN"/>
        </w:rPr>
      </w:pPr>
    </w:p>
    <w:p w14:paraId="4BAA08A9" w14:textId="4995E274" w:rsidR="00C63478" w:rsidRPr="005C65ED" w:rsidRDefault="009B0526" w:rsidP="00413B22">
      <w:pPr>
        <w:pStyle w:val="BodytextIndented"/>
        <w:rPr>
          <w:rFonts w:ascii="Times New Roman" w:hAnsi="Times New Roman"/>
          <w:lang w:val="en-GB" w:eastAsia="zh-CN"/>
        </w:rPr>
      </w:pPr>
      <w:r w:rsidRPr="005C65ED">
        <w:rPr>
          <w:rFonts w:ascii="Times New Roman" w:hAnsi="Times New Roman"/>
          <w:lang w:val="en-GB" w:eastAsia="zh-CN"/>
        </w:rPr>
        <w:lastRenderedPageBreak/>
        <w:t xml:space="preserve">It </w:t>
      </w:r>
      <w:r w:rsidR="004B3183" w:rsidRPr="005C65ED">
        <w:rPr>
          <w:rFonts w:ascii="Times New Roman" w:hAnsi="Times New Roman"/>
          <w:lang w:val="en-GB" w:eastAsia="zh-CN"/>
        </w:rPr>
        <w:t>i</w:t>
      </w:r>
      <w:r w:rsidRPr="005C65ED">
        <w:rPr>
          <w:rFonts w:ascii="Times New Roman" w:hAnsi="Times New Roman"/>
          <w:lang w:val="en-GB" w:eastAsia="zh-CN"/>
        </w:rPr>
        <w:t>s noted that the main steel beam</w:t>
      </w:r>
      <w:r w:rsidR="0039767D" w:rsidRPr="005C65ED">
        <w:rPr>
          <w:rFonts w:ascii="Times New Roman" w:hAnsi="Times New Roman"/>
          <w:lang w:val="en-GB" w:eastAsia="zh-CN"/>
        </w:rPr>
        <w:t xml:space="preserve">s of three specimens </w:t>
      </w:r>
      <w:r w:rsidR="004B3183" w:rsidRPr="005C65ED">
        <w:rPr>
          <w:rFonts w:ascii="Times New Roman" w:hAnsi="Times New Roman"/>
          <w:lang w:val="en-GB" w:eastAsia="zh-CN"/>
        </w:rPr>
        <w:t>are</w:t>
      </w:r>
      <w:r w:rsidR="0039767D" w:rsidRPr="005C65ED">
        <w:rPr>
          <w:rFonts w:ascii="Times New Roman" w:hAnsi="Times New Roman"/>
          <w:lang w:val="en-GB" w:eastAsia="zh-CN"/>
        </w:rPr>
        <w:t xml:space="preserve"> </w:t>
      </w:r>
      <w:r w:rsidRPr="005C65ED">
        <w:rPr>
          <w:rFonts w:ascii="Times New Roman" w:hAnsi="Times New Roman"/>
          <w:lang w:val="en-GB" w:eastAsia="zh-CN"/>
        </w:rPr>
        <w:t>supported at the sup</w:t>
      </w:r>
      <w:r w:rsidR="00C179DE" w:rsidRPr="005C65ED">
        <w:rPr>
          <w:rFonts w:ascii="Times New Roman" w:hAnsi="Times New Roman"/>
          <w:lang w:val="en-GB" w:eastAsia="zh-CN"/>
        </w:rPr>
        <w:t>port beam as shown in Fig.1. Each</w:t>
      </w:r>
      <w:r w:rsidRPr="005C65ED">
        <w:rPr>
          <w:rFonts w:ascii="Times New Roman" w:hAnsi="Times New Roman"/>
          <w:lang w:val="en-GB" w:eastAsia="zh-CN"/>
        </w:rPr>
        <w:t xml:space="preserve"> secondary beam </w:t>
      </w:r>
      <w:r w:rsidR="004B3183" w:rsidRPr="005C65ED">
        <w:rPr>
          <w:rFonts w:ascii="Times New Roman" w:hAnsi="Times New Roman"/>
          <w:lang w:val="en-GB" w:eastAsia="zh-CN"/>
        </w:rPr>
        <w:t>(</w:t>
      </w:r>
      <w:r w:rsidR="00C179DE" w:rsidRPr="005C65ED">
        <w:rPr>
          <w:rFonts w:ascii="Times New Roman" w:hAnsi="Times New Roman"/>
          <w:lang w:val="en-GB" w:eastAsia="zh-CN"/>
        </w:rPr>
        <w:t xml:space="preserve">steel channel) </w:t>
      </w:r>
    </w:p>
    <w:p w14:paraId="551B1515" w14:textId="77777777" w:rsidR="005E3836" w:rsidRPr="005C65ED" w:rsidRDefault="00273684" w:rsidP="005E3836">
      <w:pPr>
        <w:pStyle w:val="Section"/>
        <w:rPr>
          <w:rFonts w:ascii="Times New Roman" w:hAnsi="Times New Roman"/>
          <w:lang w:eastAsia="zh-CN"/>
        </w:rPr>
      </w:pPr>
      <w:r w:rsidRPr="005C65ED">
        <w:rPr>
          <w:rFonts w:ascii="Times New Roman" w:hAnsi="Times New Roman"/>
          <w:lang w:eastAsia="zh-CN"/>
        </w:rPr>
        <w:t>Test</w:t>
      </w:r>
      <w:r w:rsidR="005E3836" w:rsidRPr="005C65ED">
        <w:rPr>
          <w:rFonts w:ascii="Times New Roman" w:hAnsi="Times New Roman"/>
          <w:lang w:eastAsia="zh-CN"/>
        </w:rPr>
        <w:t xml:space="preserve"> Results and Discussions</w:t>
      </w:r>
    </w:p>
    <w:p w14:paraId="0B04B0BB" w14:textId="3504DFF1" w:rsidR="00573ABA" w:rsidRPr="008C0798" w:rsidRDefault="00573ABA" w:rsidP="00573ABA">
      <w:pPr>
        <w:pStyle w:val="2"/>
        <w:rPr>
          <w:rFonts w:ascii="Times New Roman" w:hAnsi="Times New Roman"/>
          <w:color w:val="FF0000"/>
        </w:rPr>
      </w:pPr>
      <w:r w:rsidRPr="005C65ED">
        <w:rPr>
          <w:rFonts w:ascii="Times New Roman" w:hAnsi="Times New Roman"/>
          <w:lang w:eastAsia="zh-CN"/>
        </w:rPr>
        <w:t>Description of specimens</w:t>
      </w:r>
      <w:r w:rsidR="008C0798" w:rsidRPr="008C0798">
        <w:rPr>
          <w:rFonts w:ascii="Times New Roman" w:hAnsi="Times New Roman" w:hint="eastAsia"/>
          <w:color w:val="FF0000"/>
          <w:lang w:eastAsia="zh-CN"/>
        </w:rPr>
        <w:t>（</w:t>
      </w:r>
      <w:r w:rsidR="008C0798" w:rsidRPr="008C0798">
        <w:rPr>
          <w:rFonts w:ascii="Times New Roman" w:hAnsi="Times New Roman"/>
          <w:color w:val="FF0000"/>
          <w:lang w:eastAsia="zh-CN"/>
        </w:rPr>
        <w:t>二级三级标题</w:t>
      </w:r>
      <w:r w:rsidR="008C0798" w:rsidRPr="008C0798">
        <w:rPr>
          <w:rFonts w:ascii="Times New Roman" w:hAnsi="Times New Roman"/>
          <w:color w:val="FF0000"/>
          <w:lang w:eastAsia="zh-CN"/>
        </w:rPr>
        <w:t>—</w:t>
      </w:r>
      <w:bookmarkStart w:id="4" w:name="_Hlk26801653"/>
      <w:r w:rsidR="008C0798" w:rsidRPr="008C0798">
        <w:rPr>
          <w:rFonts w:ascii="Times New Roman" w:hAnsi="Times New Roman"/>
          <w:color w:val="FF0000"/>
          <w:lang w:eastAsia="zh-CN"/>
        </w:rPr>
        <w:t>字体</w:t>
      </w:r>
      <w:r w:rsidR="008C0798" w:rsidRPr="008C0798">
        <w:rPr>
          <w:rFonts w:ascii="Times New Roman" w:hAnsi="Times New Roman"/>
          <w:color w:val="FF0000"/>
          <w:lang w:eastAsia="zh-CN"/>
        </w:rPr>
        <w:t>Times New Roman</w:t>
      </w:r>
      <w:r w:rsidR="008C0798" w:rsidRPr="008C0798">
        <w:rPr>
          <w:rFonts w:ascii="Times New Roman" w:hAnsi="Times New Roman"/>
          <w:color w:val="FF0000"/>
          <w:lang w:eastAsia="zh-CN"/>
        </w:rPr>
        <w:t>，字号</w:t>
      </w:r>
      <w:r w:rsidR="008C0798" w:rsidRPr="008C0798">
        <w:rPr>
          <w:rFonts w:ascii="Times New Roman" w:hAnsi="Times New Roman"/>
          <w:color w:val="FF0000"/>
          <w:lang w:eastAsia="zh-CN"/>
        </w:rPr>
        <w:t>11</w:t>
      </w:r>
      <w:r w:rsidR="008C0798" w:rsidRPr="008C0798">
        <w:rPr>
          <w:rFonts w:ascii="Times New Roman" w:hAnsi="Times New Roman"/>
          <w:color w:val="FF0000"/>
          <w:lang w:eastAsia="zh-CN"/>
        </w:rPr>
        <w:t>，段前</w:t>
      </w:r>
      <w:r w:rsidR="008C0798" w:rsidRPr="008C0798">
        <w:rPr>
          <w:rFonts w:ascii="Times New Roman" w:hAnsi="Times New Roman"/>
          <w:color w:val="FF0000"/>
          <w:lang w:eastAsia="zh-CN"/>
        </w:rPr>
        <w:t>12</w:t>
      </w:r>
      <w:r w:rsidR="008C0798" w:rsidRPr="008C0798">
        <w:rPr>
          <w:rFonts w:ascii="Times New Roman" w:hAnsi="Times New Roman"/>
          <w:color w:val="FF0000"/>
          <w:lang w:eastAsia="zh-CN"/>
        </w:rPr>
        <w:t>磅，倾斜</w:t>
      </w:r>
      <w:bookmarkEnd w:id="4"/>
      <w:r w:rsidR="008C0798" w:rsidRPr="008C0798">
        <w:rPr>
          <w:rFonts w:ascii="Times New Roman" w:hAnsi="Times New Roman" w:hint="eastAsia"/>
          <w:color w:val="FF0000"/>
          <w:lang w:eastAsia="zh-CN"/>
        </w:rPr>
        <w:t>）</w:t>
      </w:r>
    </w:p>
    <w:p w14:paraId="593A19F1" w14:textId="161D4905" w:rsidR="00E83613" w:rsidRPr="005C65ED" w:rsidRDefault="00413B22" w:rsidP="00801CFC">
      <w:pPr>
        <w:pStyle w:val="Bodytext"/>
        <w:rPr>
          <w:rFonts w:ascii="Times New Roman" w:hAnsi="Times New Roman"/>
          <w:lang w:val="en-GB" w:eastAsia="zh-CN"/>
        </w:rPr>
      </w:pPr>
      <w:r w:rsidRPr="005C65ED">
        <w:rPr>
          <w:rFonts w:ascii="Times New Roman" w:hAnsi="Times New Roman"/>
          <w:lang w:val="en-GB" w:eastAsia="zh-CN"/>
        </w:rPr>
        <w:t xml:space="preserve">Static loading tests </w:t>
      </w:r>
      <w:r w:rsidR="00D91556" w:rsidRPr="005C65ED">
        <w:rPr>
          <w:rFonts w:ascii="Times New Roman" w:hAnsi="Times New Roman"/>
          <w:lang w:val="en-GB" w:eastAsia="zh-CN"/>
        </w:rPr>
        <w:t>of</w:t>
      </w:r>
      <w:r w:rsidRPr="005C65ED">
        <w:rPr>
          <w:rFonts w:ascii="Times New Roman" w:hAnsi="Times New Roman"/>
          <w:lang w:val="en-GB" w:eastAsia="zh-CN"/>
        </w:rPr>
        <w:t xml:space="preserve"> three composite slab specimens a</w:t>
      </w:r>
      <w:r w:rsidR="004B3183" w:rsidRPr="005C65ED">
        <w:rPr>
          <w:rFonts w:ascii="Times New Roman" w:hAnsi="Times New Roman"/>
          <w:lang w:val="en-GB" w:eastAsia="zh-CN"/>
        </w:rPr>
        <w:t>s shown in Fig.1 are finished. The l</w:t>
      </w:r>
      <w:r w:rsidRPr="005C65ED">
        <w:rPr>
          <w:rFonts w:ascii="Times New Roman" w:hAnsi="Times New Roman"/>
          <w:lang w:val="en-GB" w:eastAsia="zh-CN"/>
        </w:rPr>
        <w:t xml:space="preserve">oading point </w:t>
      </w:r>
      <w:r w:rsidR="00D91556" w:rsidRPr="005C65ED">
        <w:rPr>
          <w:rFonts w:ascii="Times New Roman" w:hAnsi="Times New Roman"/>
          <w:lang w:val="en-GB" w:eastAsia="zh-CN"/>
        </w:rPr>
        <w:t xml:space="preserve">and </w:t>
      </w:r>
      <w:r w:rsidR="004B3183" w:rsidRPr="005C65ED">
        <w:rPr>
          <w:rFonts w:ascii="Times New Roman" w:hAnsi="Times New Roman"/>
          <w:lang w:val="en-GB" w:eastAsia="zh-CN"/>
        </w:rPr>
        <w:t xml:space="preserve">the </w:t>
      </w:r>
      <w:r w:rsidR="00D91556" w:rsidRPr="005C65ED">
        <w:rPr>
          <w:rFonts w:ascii="Times New Roman" w:hAnsi="Times New Roman"/>
          <w:lang w:val="en-GB" w:eastAsia="zh-CN"/>
        </w:rPr>
        <w:t>measuring point</w:t>
      </w:r>
      <w:r w:rsidR="004B3183" w:rsidRPr="005C65ED">
        <w:rPr>
          <w:rFonts w:ascii="Times New Roman" w:hAnsi="Times New Roman"/>
          <w:lang w:val="en-GB" w:eastAsia="zh-CN"/>
        </w:rPr>
        <w:t>s</w:t>
      </w:r>
      <w:r w:rsidR="00D91556" w:rsidRPr="005C65ED">
        <w:rPr>
          <w:rFonts w:ascii="Times New Roman" w:hAnsi="Times New Roman"/>
          <w:lang w:val="en-GB" w:eastAsia="zh-CN"/>
        </w:rPr>
        <w:t xml:space="preserve"> of d</w:t>
      </w:r>
      <w:r w:rsidR="004B3183" w:rsidRPr="005C65ED">
        <w:rPr>
          <w:rFonts w:ascii="Times New Roman" w:hAnsi="Times New Roman"/>
          <w:lang w:val="en-GB" w:eastAsia="zh-CN"/>
        </w:rPr>
        <w:t>isplacements</w:t>
      </w:r>
      <w:r w:rsidR="00D91556" w:rsidRPr="005C65ED">
        <w:rPr>
          <w:rFonts w:ascii="Times New Roman" w:hAnsi="Times New Roman"/>
          <w:lang w:val="en-GB" w:eastAsia="zh-CN"/>
        </w:rPr>
        <w:t xml:space="preserve"> </w:t>
      </w:r>
      <w:r w:rsidR="004B3183" w:rsidRPr="005C65ED">
        <w:rPr>
          <w:rFonts w:ascii="Times New Roman" w:hAnsi="Times New Roman"/>
          <w:lang w:val="en-GB" w:eastAsia="zh-CN"/>
        </w:rPr>
        <w:t>are</w:t>
      </w:r>
      <w:r w:rsidR="000E24CE" w:rsidRPr="005C65ED">
        <w:rPr>
          <w:rFonts w:ascii="Times New Roman" w:hAnsi="Times New Roman"/>
          <w:lang w:val="en-GB" w:eastAsia="zh-CN"/>
        </w:rPr>
        <w:t xml:space="preserve"> shown in Fig.3.</w:t>
      </w:r>
    </w:p>
    <w:p w14:paraId="250227D1" w14:textId="77777777" w:rsidR="000E24CE" w:rsidRPr="005C65ED" w:rsidRDefault="00064592" w:rsidP="00294883">
      <w:pPr>
        <w:pStyle w:val="BodytextIndented"/>
        <w:ind w:firstLineChars="629" w:firstLine="1384"/>
        <w:rPr>
          <w:rFonts w:ascii="Times New Roman" w:hAnsi="Times New Roman"/>
          <w:lang w:val="en-GB" w:eastAsia="zh-CN"/>
        </w:rPr>
      </w:pPr>
      <w:r w:rsidRPr="005C65ED">
        <w:rPr>
          <w:rFonts w:ascii="Times New Roman" w:hAnsi="Times New Roman"/>
        </w:rPr>
        <w:object w:dxaOrig="27480" w:dyaOrig="13245" w14:anchorId="6B1BEE06">
          <v:shape id="_x0000_i1027" type="#_x0000_t75" style="width:351.75pt;height:169.5pt" o:ole="">
            <v:imagedata r:id="rId14" o:title="" croptop="27398f" cropbottom="15557f" cropleft="17112f" cropright="25550f"/>
          </v:shape>
          <o:OLEObject Type="Embed" ProgID="AutoCAD.Drawing.17" ShapeID="_x0000_i1027" DrawAspect="Content" ObjectID="_1688997993" r:id="rId15"/>
        </w:object>
      </w:r>
    </w:p>
    <w:p w14:paraId="5EBE3AAA" w14:textId="77777777" w:rsidR="00294883" w:rsidRPr="005C65ED" w:rsidRDefault="00D11700" w:rsidP="006B17DF">
      <w:pPr>
        <w:pStyle w:val="BodytextIndented"/>
        <w:ind w:firstLine="0"/>
        <w:jc w:val="center"/>
        <w:rPr>
          <w:rFonts w:ascii="Times New Roman" w:hAnsi="Times New Roman"/>
          <w:lang w:eastAsia="zh-CN"/>
        </w:rPr>
      </w:pPr>
      <w:r w:rsidRPr="005C65ED">
        <w:rPr>
          <w:rFonts w:ascii="Times New Roman" w:hAnsi="Times New Roman"/>
          <w:lang w:eastAsia="zh-CN"/>
        </w:rPr>
        <w:t>(a)</w:t>
      </w:r>
      <w:r w:rsidR="00027FBC" w:rsidRPr="005C65ED">
        <w:rPr>
          <w:rFonts w:ascii="Times New Roman" w:hAnsi="Times New Roman"/>
          <w:lang w:eastAsia="zh-CN"/>
        </w:rPr>
        <w:t xml:space="preserve"> </w:t>
      </w:r>
      <w:r w:rsidRPr="005C65ED">
        <w:rPr>
          <w:rFonts w:ascii="Times New Roman" w:hAnsi="Times New Roman"/>
          <w:lang w:eastAsia="zh-CN"/>
        </w:rPr>
        <w:t>Measuring point</w:t>
      </w:r>
      <w:r w:rsidR="00B62953" w:rsidRPr="005C65ED">
        <w:rPr>
          <w:rFonts w:ascii="Times New Roman" w:hAnsi="Times New Roman"/>
          <w:lang w:eastAsia="zh-CN"/>
        </w:rPr>
        <w:t>s</w:t>
      </w:r>
      <w:r w:rsidRPr="005C65ED">
        <w:rPr>
          <w:rFonts w:ascii="Times New Roman" w:hAnsi="Times New Roman"/>
          <w:lang w:eastAsia="zh-CN"/>
        </w:rPr>
        <w:t xml:space="preserve"> of d</w:t>
      </w:r>
      <w:r w:rsidR="00E11046" w:rsidRPr="005C65ED">
        <w:rPr>
          <w:rFonts w:ascii="Times New Roman" w:hAnsi="Times New Roman"/>
          <w:lang w:eastAsia="zh-CN"/>
        </w:rPr>
        <w:t>isplacements</w:t>
      </w:r>
      <w:r w:rsidRPr="005C65ED">
        <w:rPr>
          <w:rFonts w:ascii="Times New Roman" w:hAnsi="Times New Roman"/>
          <w:lang w:eastAsia="zh-CN"/>
        </w:rPr>
        <w:t xml:space="preserve"> and loading point</w:t>
      </w:r>
    </w:p>
    <w:p w14:paraId="42DD7F5F" w14:textId="77777777" w:rsidR="000F2779" w:rsidRPr="005C65ED" w:rsidRDefault="000F2779" w:rsidP="00D11700">
      <w:pPr>
        <w:pStyle w:val="BodytextIndented"/>
        <w:ind w:firstLineChars="979" w:firstLine="2154"/>
        <w:rPr>
          <w:rFonts w:ascii="Times New Roman" w:hAnsi="Times New Roman"/>
          <w:lang w:eastAsia="zh-CN"/>
        </w:rPr>
      </w:pPr>
    </w:p>
    <w:p w14:paraId="466C43C4" w14:textId="77777777" w:rsidR="00294883" w:rsidRPr="005C65ED" w:rsidRDefault="00027FBC" w:rsidP="00294883">
      <w:pPr>
        <w:pStyle w:val="BodytextIndented"/>
        <w:ind w:firstLineChars="279" w:firstLine="614"/>
        <w:rPr>
          <w:rFonts w:ascii="Times New Roman" w:hAnsi="Times New Roman"/>
          <w:lang w:eastAsia="zh-CN"/>
        </w:rPr>
      </w:pPr>
      <w:r w:rsidRPr="005C65ED">
        <w:rPr>
          <w:rFonts w:ascii="Times New Roman" w:hAnsi="Times New Roman"/>
          <w:lang w:eastAsia="zh-CN"/>
        </w:rPr>
        <w:t xml:space="preserve">        </w:t>
      </w:r>
      <w:r w:rsidRPr="005C65ED">
        <w:rPr>
          <w:rFonts w:ascii="Times New Roman" w:hAnsi="Times New Roman"/>
        </w:rPr>
        <w:object w:dxaOrig="3155" w:dyaOrig="4320" w14:anchorId="298755F1">
          <v:shape id="_x0000_i1028" type="#_x0000_t75" style="width:333pt;height:84pt" o:ole="">
            <v:imagedata r:id="rId16" o:title="" croptop="31175f" cropbottom="21845f" cropleft="5345f" cropright="38516f"/>
          </v:shape>
          <o:OLEObject Type="Embed" ProgID="AutoCAD.Drawing.17" ShapeID="_x0000_i1028" DrawAspect="Content" ObjectID="_1688997994" r:id="rId17"/>
        </w:object>
      </w:r>
    </w:p>
    <w:p w14:paraId="42709164" w14:textId="77777777" w:rsidR="000F2779" w:rsidRPr="005C65ED" w:rsidRDefault="000F2779" w:rsidP="000F2779">
      <w:pPr>
        <w:rPr>
          <w:rFonts w:ascii="Times New Roman" w:hAnsi="Times New Roman"/>
          <w:lang w:eastAsia="zh-CN"/>
        </w:rPr>
      </w:pPr>
      <w:r w:rsidRPr="005C65ED">
        <w:rPr>
          <w:rFonts w:ascii="Times New Roman" w:hAnsi="Times New Roman"/>
          <w:lang w:eastAsia="zh-CN"/>
        </w:rPr>
        <w:t xml:space="preserve">                          </w:t>
      </w:r>
      <w:r w:rsidR="00027FBC" w:rsidRPr="005C65ED">
        <w:rPr>
          <w:rFonts w:ascii="Times New Roman" w:hAnsi="Times New Roman"/>
          <w:lang w:eastAsia="zh-CN"/>
        </w:rPr>
        <w:t xml:space="preserve">  </w:t>
      </w:r>
      <w:r w:rsidRPr="005C65ED">
        <w:rPr>
          <w:rFonts w:ascii="Times New Roman" w:hAnsi="Times New Roman"/>
          <w:lang w:eastAsia="zh-CN"/>
        </w:rPr>
        <w:t xml:space="preserve">   </w:t>
      </w:r>
      <w:r w:rsidR="00187EA8" w:rsidRPr="005C65ED">
        <w:rPr>
          <w:rFonts w:ascii="Times New Roman" w:hAnsi="Times New Roman"/>
          <w:lang w:eastAsia="zh-CN"/>
        </w:rPr>
        <w:t>(</w:t>
      </w:r>
      <w:r w:rsidR="00D11700" w:rsidRPr="005C65ED">
        <w:rPr>
          <w:rFonts w:ascii="Times New Roman" w:hAnsi="Times New Roman"/>
          <w:lang w:eastAsia="zh-CN"/>
        </w:rPr>
        <w:t>b</w:t>
      </w:r>
      <w:r w:rsidR="00187EA8" w:rsidRPr="005C65ED">
        <w:rPr>
          <w:rFonts w:ascii="Times New Roman" w:hAnsi="Times New Roman"/>
          <w:lang w:eastAsia="zh-CN"/>
        </w:rPr>
        <w:t>)</w:t>
      </w:r>
      <w:r w:rsidR="00D11700" w:rsidRPr="005C65ED">
        <w:rPr>
          <w:rFonts w:ascii="Times New Roman" w:hAnsi="Times New Roman"/>
          <w:lang w:eastAsia="zh-CN"/>
        </w:rPr>
        <w:t xml:space="preserve"> Measuring section</w:t>
      </w:r>
      <w:r w:rsidRPr="005C65ED">
        <w:rPr>
          <w:rFonts w:ascii="Times New Roman" w:hAnsi="Times New Roman"/>
          <w:lang w:eastAsia="zh-CN"/>
        </w:rPr>
        <w:t xml:space="preserve"> of strain</w:t>
      </w:r>
      <w:r w:rsidR="00E11046" w:rsidRPr="005C65ED">
        <w:rPr>
          <w:rFonts w:ascii="Times New Roman" w:hAnsi="Times New Roman"/>
          <w:lang w:eastAsia="zh-CN"/>
        </w:rPr>
        <w:t>s</w:t>
      </w:r>
      <w:r w:rsidR="00027FBC" w:rsidRPr="005C65ED">
        <w:rPr>
          <w:rFonts w:ascii="Times New Roman" w:hAnsi="Times New Roman"/>
          <w:lang w:eastAsia="zh-CN"/>
        </w:rPr>
        <w:t xml:space="preserve">                    </w:t>
      </w:r>
      <w:proofErr w:type="gramStart"/>
      <w:r w:rsidR="00027FBC" w:rsidRPr="005C65ED">
        <w:rPr>
          <w:rFonts w:ascii="Times New Roman" w:hAnsi="Times New Roman"/>
          <w:lang w:eastAsia="zh-CN"/>
        </w:rPr>
        <w:t xml:space="preserve">  </w:t>
      </w:r>
      <w:r w:rsidRPr="005C65ED">
        <w:rPr>
          <w:rFonts w:ascii="Times New Roman" w:hAnsi="Times New Roman"/>
          <w:lang w:eastAsia="zh-CN"/>
        </w:rPr>
        <w:t xml:space="preserve"> </w:t>
      </w:r>
      <w:r w:rsidR="00187EA8" w:rsidRPr="005C65ED">
        <w:rPr>
          <w:rFonts w:ascii="Times New Roman" w:hAnsi="Times New Roman"/>
          <w:lang w:eastAsia="zh-CN"/>
        </w:rPr>
        <w:t>(</w:t>
      </w:r>
      <w:proofErr w:type="gramEnd"/>
      <w:r w:rsidR="00D11700" w:rsidRPr="005C65ED">
        <w:rPr>
          <w:rFonts w:ascii="Times New Roman" w:hAnsi="Times New Roman"/>
          <w:lang w:eastAsia="zh-CN"/>
        </w:rPr>
        <w:t>c</w:t>
      </w:r>
      <w:r w:rsidR="00187EA8" w:rsidRPr="005C65ED">
        <w:rPr>
          <w:rFonts w:ascii="Times New Roman" w:hAnsi="Times New Roman"/>
          <w:lang w:eastAsia="zh-CN"/>
        </w:rPr>
        <w:t>) Measuring points of strains</w:t>
      </w:r>
      <w:r w:rsidRPr="005C65ED">
        <w:rPr>
          <w:rFonts w:ascii="Times New Roman" w:hAnsi="Times New Roman"/>
          <w:lang w:eastAsia="zh-CN"/>
        </w:rPr>
        <w:t xml:space="preserve"> of </w:t>
      </w:r>
    </w:p>
    <w:p w14:paraId="73868556" w14:textId="77777777" w:rsidR="000E24CE" w:rsidRPr="005C65ED" w:rsidRDefault="000F2779" w:rsidP="000F2779">
      <w:pPr>
        <w:rPr>
          <w:rFonts w:ascii="Times New Roman" w:hAnsi="Times New Roman"/>
          <w:lang w:eastAsia="zh-CN"/>
        </w:rPr>
      </w:pPr>
      <w:r w:rsidRPr="005C65ED">
        <w:rPr>
          <w:rFonts w:ascii="Times New Roman" w:hAnsi="Times New Roman"/>
          <w:lang w:eastAsia="zh-CN"/>
        </w:rPr>
        <w:t xml:space="preserve">                                       </w:t>
      </w:r>
      <w:r w:rsidR="00027FBC" w:rsidRPr="005C65ED">
        <w:rPr>
          <w:rFonts w:ascii="Times New Roman" w:hAnsi="Times New Roman"/>
          <w:lang w:eastAsia="zh-CN"/>
        </w:rPr>
        <w:t xml:space="preserve">  </w:t>
      </w:r>
      <w:r w:rsidRPr="005C65ED">
        <w:rPr>
          <w:rFonts w:ascii="Times New Roman" w:hAnsi="Times New Roman"/>
          <w:lang w:eastAsia="zh-CN"/>
        </w:rPr>
        <w:t xml:space="preserve"> of main steel beam                                              </w:t>
      </w:r>
      <w:r w:rsidR="00027FBC" w:rsidRPr="005C65ED">
        <w:rPr>
          <w:rFonts w:ascii="Times New Roman" w:hAnsi="Times New Roman"/>
          <w:lang w:eastAsia="zh-CN"/>
        </w:rPr>
        <w:t xml:space="preserve">     </w:t>
      </w:r>
      <w:r w:rsidRPr="005C65ED">
        <w:rPr>
          <w:rFonts w:ascii="Times New Roman" w:hAnsi="Times New Roman"/>
          <w:lang w:eastAsia="zh-CN"/>
        </w:rPr>
        <w:t xml:space="preserve"> section I-I</w:t>
      </w:r>
    </w:p>
    <w:p w14:paraId="0AB6368C" w14:textId="77777777" w:rsidR="00187EA8" w:rsidRPr="005C65ED" w:rsidRDefault="00187EA8" w:rsidP="006B17DF">
      <w:pPr>
        <w:pStyle w:val="BodytextIndented"/>
        <w:ind w:firstLine="0"/>
        <w:jc w:val="center"/>
        <w:rPr>
          <w:rFonts w:ascii="Times New Roman" w:hAnsi="Times New Roman"/>
          <w:lang w:val="en-GB" w:eastAsia="zh-CN"/>
        </w:rPr>
      </w:pPr>
      <w:bookmarkStart w:id="5" w:name="OLE_LINK6"/>
      <w:bookmarkStart w:id="6" w:name="OLE_LINK7"/>
      <w:r w:rsidRPr="005C65ED">
        <w:rPr>
          <w:rFonts w:ascii="Times New Roman" w:hAnsi="Times New Roman"/>
          <w:lang w:val="en-GB" w:eastAsia="zh-CN"/>
        </w:rPr>
        <w:t xml:space="preserve">Fig.3 </w:t>
      </w:r>
      <w:r w:rsidR="00573ABA" w:rsidRPr="005C65ED">
        <w:rPr>
          <w:rFonts w:ascii="Times New Roman" w:hAnsi="Times New Roman"/>
          <w:lang w:val="en-GB" w:eastAsia="zh-CN"/>
        </w:rPr>
        <w:t>Distribution of measuring points of specimens</w:t>
      </w:r>
    </w:p>
    <w:bookmarkEnd w:id="5"/>
    <w:bookmarkEnd w:id="6"/>
    <w:p w14:paraId="0B57478B" w14:textId="77777777" w:rsidR="004E7732" w:rsidRPr="005C65ED" w:rsidRDefault="004E7732" w:rsidP="00386E6A">
      <w:pPr>
        <w:pStyle w:val="BodytextIndented"/>
        <w:rPr>
          <w:rFonts w:ascii="Times New Roman" w:hAnsi="Times New Roman"/>
          <w:lang w:val="en-GB" w:eastAsia="zh-CN"/>
        </w:rPr>
      </w:pPr>
    </w:p>
    <w:p w14:paraId="2E605931" w14:textId="77777777" w:rsidR="00573ABA" w:rsidRPr="005C65ED" w:rsidRDefault="004E7732" w:rsidP="00573ABA">
      <w:pPr>
        <w:pStyle w:val="BodytextIndented"/>
        <w:jc w:val="center"/>
        <w:rPr>
          <w:rFonts w:ascii="Times New Roman" w:hAnsi="Times New Roman"/>
          <w:lang w:val="en-GB" w:eastAsia="zh-CN"/>
        </w:rPr>
      </w:pPr>
      <w:r w:rsidRPr="005C65ED">
        <w:rPr>
          <w:rFonts w:ascii="Times New Roman" w:hAnsi="Times New Roman"/>
          <w:lang w:val="en-GB" w:eastAsia="zh-CN"/>
        </w:rPr>
        <w:t xml:space="preserve">  </w:t>
      </w:r>
      <w:r w:rsidR="00573ABA" w:rsidRPr="005C65ED">
        <w:rPr>
          <w:rFonts w:ascii="Times New Roman" w:hAnsi="Times New Roman"/>
          <w:noProof/>
          <w:lang w:eastAsia="zh-CN"/>
        </w:rPr>
        <w:drawing>
          <wp:inline distT="0" distB="0" distL="0" distR="0" wp14:anchorId="47F8B878" wp14:editId="2BC9BD18">
            <wp:extent cx="2221230" cy="1478280"/>
            <wp:effectExtent l="19050" t="0" r="7620" b="0"/>
            <wp:docPr id="21" name="图片 214" descr="IMG_20150707_103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图片 153" descr="IMG_20150707_10373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t="9374" r="6695" b="13527"/>
                    <a:stretch>
                      <a:fillRect/>
                    </a:stretch>
                  </pic:blipFill>
                  <pic:spPr>
                    <a:xfrm>
                      <a:off x="0" y="0"/>
                      <a:ext cx="2221230" cy="147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414A8165" w14:textId="77777777" w:rsidR="00573ABA" w:rsidRPr="005C65ED" w:rsidRDefault="00573ABA" w:rsidP="006B17DF">
      <w:pPr>
        <w:pStyle w:val="BodytextIndented"/>
        <w:ind w:firstLine="0"/>
        <w:jc w:val="center"/>
        <w:rPr>
          <w:rFonts w:ascii="Times New Roman" w:hAnsi="Times New Roman"/>
          <w:lang w:val="en-GB" w:eastAsia="zh-CN"/>
        </w:rPr>
      </w:pPr>
      <w:bookmarkStart w:id="7" w:name="OLE_LINK8"/>
      <w:bookmarkStart w:id="8" w:name="OLE_LINK9"/>
      <w:r w:rsidRPr="005C65ED">
        <w:rPr>
          <w:rFonts w:ascii="Times New Roman" w:hAnsi="Times New Roman"/>
          <w:lang w:val="en-GB" w:eastAsia="zh-CN"/>
        </w:rPr>
        <w:t xml:space="preserve">Fig.4 </w:t>
      </w:r>
      <w:r w:rsidR="007815BC" w:rsidRPr="005C65ED">
        <w:rPr>
          <w:rFonts w:ascii="Times New Roman" w:hAnsi="Times New Roman"/>
          <w:lang w:val="en-GB" w:eastAsia="zh-CN"/>
        </w:rPr>
        <w:t xml:space="preserve">Loading scene </w:t>
      </w:r>
      <w:r w:rsidRPr="005C65ED">
        <w:rPr>
          <w:rFonts w:ascii="Times New Roman" w:hAnsi="Times New Roman"/>
          <w:lang w:val="en-GB" w:eastAsia="zh-CN"/>
        </w:rPr>
        <w:t>of specimens</w:t>
      </w:r>
      <w:bookmarkEnd w:id="7"/>
      <w:bookmarkEnd w:id="8"/>
    </w:p>
    <w:p w14:paraId="6DA76C28" w14:textId="77777777" w:rsidR="009A0487" w:rsidRPr="005C65ED" w:rsidRDefault="00296A71" w:rsidP="005E3836">
      <w:pPr>
        <w:pStyle w:val="Section"/>
        <w:rPr>
          <w:rFonts w:ascii="Times New Roman" w:hAnsi="Times New Roman"/>
        </w:rPr>
      </w:pPr>
      <w:r w:rsidRPr="005C65ED">
        <w:rPr>
          <w:rFonts w:ascii="Times New Roman" w:hAnsi="Times New Roman"/>
          <w:lang w:eastAsia="zh-CN"/>
        </w:rPr>
        <w:t>Conclusion</w:t>
      </w:r>
    </w:p>
    <w:p w14:paraId="4AED2C1F" w14:textId="77777777" w:rsidR="009A0487" w:rsidRPr="005C65ED" w:rsidRDefault="006D50A8">
      <w:pPr>
        <w:pStyle w:val="Bodytext"/>
        <w:rPr>
          <w:rFonts w:ascii="Times New Roman" w:hAnsi="Times New Roman"/>
          <w:lang w:eastAsia="zh-CN"/>
        </w:rPr>
      </w:pPr>
      <w:r w:rsidRPr="005C65ED">
        <w:rPr>
          <w:rFonts w:ascii="Times New Roman" w:hAnsi="Times New Roman"/>
          <w:lang w:eastAsia="zh-CN"/>
        </w:rPr>
        <w:t>Based on the results and discussions presented above, the conclusions are obtained as</w:t>
      </w:r>
      <w:r w:rsidR="00296F9C" w:rsidRPr="005C65ED">
        <w:rPr>
          <w:rFonts w:ascii="Times New Roman" w:hAnsi="Times New Roman"/>
          <w:lang w:eastAsia="zh-CN"/>
        </w:rPr>
        <w:t xml:space="preserve"> below:</w:t>
      </w:r>
    </w:p>
    <w:p w14:paraId="07C28931" w14:textId="77777777" w:rsidR="008951B0" w:rsidRPr="005C65ED" w:rsidRDefault="006D50A8" w:rsidP="006D50A8">
      <w:pPr>
        <w:pStyle w:val="BodytextIndented"/>
        <w:rPr>
          <w:rFonts w:ascii="Times New Roman" w:hAnsi="Times New Roman"/>
          <w:lang w:eastAsia="zh-CN"/>
        </w:rPr>
      </w:pPr>
      <w:r w:rsidRPr="005C65ED">
        <w:rPr>
          <w:rFonts w:ascii="Times New Roman" w:hAnsi="Times New Roman"/>
          <w:lang w:eastAsia="zh-CN"/>
        </w:rPr>
        <w:t>(1)</w:t>
      </w:r>
      <w:r w:rsidR="00751D5B" w:rsidRPr="005C65ED">
        <w:rPr>
          <w:rFonts w:ascii="Times New Roman" w:hAnsi="Times New Roman"/>
          <w:lang w:eastAsia="zh-CN"/>
        </w:rPr>
        <w:t xml:space="preserve"> It </w:t>
      </w:r>
      <w:r w:rsidR="0099501B" w:rsidRPr="005C65ED">
        <w:rPr>
          <w:rFonts w:ascii="Times New Roman" w:hAnsi="Times New Roman"/>
          <w:lang w:eastAsia="zh-CN"/>
        </w:rPr>
        <w:t>i</w:t>
      </w:r>
      <w:r w:rsidR="00751D5B" w:rsidRPr="005C65ED">
        <w:rPr>
          <w:rFonts w:ascii="Times New Roman" w:hAnsi="Times New Roman"/>
          <w:lang w:eastAsia="zh-CN"/>
        </w:rPr>
        <w:t xml:space="preserve">s </w:t>
      </w:r>
      <w:r w:rsidR="008951B0" w:rsidRPr="005C65ED">
        <w:rPr>
          <w:rFonts w:ascii="Times New Roman" w:hAnsi="Times New Roman"/>
          <w:lang w:eastAsia="zh-CN"/>
        </w:rPr>
        <w:t xml:space="preserve">shown </w:t>
      </w:r>
      <w:r w:rsidR="00751D5B" w:rsidRPr="005C65ED">
        <w:rPr>
          <w:rFonts w:ascii="Times New Roman" w:hAnsi="Times New Roman"/>
          <w:lang w:eastAsia="zh-CN"/>
        </w:rPr>
        <w:t xml:space="preserve">that all the lightweight </w:t>
      </w:r>
      <w:r w:rsidR="008951B0" w:rsidRPr="005C65ED">
        <w:rPr>
          <w:rFonts w:ascii="Times New Roman" w:hAnsi="Times New Roman"/>
          <w:lang w:eastAsia="zh-CN"/>
        </w:rPr>
        <w:t xml:space="preserve">aggregate concrete composite slabs </w:t>
      </w:r>
      <w:r w:rsidR="00751D5B" w:rsidRPr="005C65ED">
        <w:rPr>
          <w:rFonts w:ascii="Times New Roman" w:hAnsi="Times New Roman"/>
          <w:lang w:eastAsia="zh-CN"/>
        </w:rPr>
        <w:t>ha</w:t>
      </w:r>
      <w:r w:rsidR="0099501B" w:rsidRPr="005C65ED">
        <w:rPr>
          <w:rFonts w:ascii="Times New Roman" w:hAnsi="Times New Roman"/>
          <w:lang w:eastAsia="zh-CN"/>
        </w:rPr>
        <w:t>ve</w:t>
      </w:r>
      <w:r w:rsidR="00751D5B" w:rsidRPr="005C65ED">
        <w:rPr>
          <w:rFonts w:ascii="Times New Roman" w:hAnsi="Times New Roman"/>
          <w:lang w:eastAsia="zh-CN"/>
        </w:rPr>
        <w:t xml:space="preserve"> better plastic deformation ability</w:t>
      </w:r>
      <w:r w:rsidR="008951B0" w:rsidRPr="005C65ED">
        <w:rPr>
          <w:rFonts w:ascii="Times New Roman" w:hAnsi="Times New Roman"/>
          <w:lang w:eastAsia="zh-CN"/>
        </w:rPr>
        <w:t xml:space="preserve"> and higher bearing capacity</w:t>
      </w:r>
      <w:r w:rsidR="00751D5B" w:rsidRPr="005C65ED">
        <w:rPr>
          <w:rFonts w:ascii="Times New Roman" w:hAnsi="Times New Roman"/>
          <w:lang w:eastAsia="zh-CN"/>
        </w:rPr>
        <w:t xml:space="preserve">, </w:t>
      </w:r>
      <w:r w:rsidR="008951B0" w:rsidRPr="005C65ED">
        <w:rPr>
          <w:rFonts w:ascii="Times New Roman" w:hAnsi="Times New Roman"/>
          <w:lang w:eastAsia="zh-CN"/>
        </w:rPr>
        <w:t xml:space="preserve">and the ultimate elastic bearing load </w:t>
      </w:r>
      <w:r w:rsidR="0099501B" w:rsidRPr="005C65ED">
        <w:rPr>
          <w:rFonts w:ascii="Times New Roman" w:hAnsi="Times New Roman"/>
          <w:lang w:eastAsia="zh-CN"/>
        </w:rPr>
        <w:t>i</w:t>
      </w:r>
      <w:r w:rsidR="00751D5B" w:rsidRPr="005C65ED">
        <w:rPr>
          <w:rFonts w:ascii="Times New Roman" w:hAnsi="Times New Roman"/>
          <w:lang w:eastAsia="zh-CN"/>
        </w:rPr>
        <w:t xml:space="preserve">s </w:t>
      </w:r>
      <w:r w:rsidR="008951B0" w:rsidRPr="005C65ED">
        <w:rPr>
          <w:rFonts w:ascii="Times New Roman" w:hAnsi="Times New Roman"/>
          <w:lang w:eastAsia="zh-CN"/>
        </w:rPr>
        <w:t>7.5kN/m</w:t>
      </w:r>
      <w:r w:rsidR="008951B0" w:rsidRPr="005C65ED">
        <w:rPr>
          <w:rFonts w:ascii="Times New Roman" w:hAnsi="Times New Roman"/>
          <w:vertAlign w:val="superscript"/>
          <w:lang w:eastAsia="zh-CN"/>
        </w:rPr>
        <w:t>2</w:t>
      </w:r>
      <w:r w:rsidR="008951B0" w:rsidRPr="005C65ED">
        <w:rPr>
          <w:rFonts w:ascii="Times New Roman" w:hAnsi="Times New Roman"/>
          <w:lang w:eastAsia="zh-CN"/>
        </w:rPr>
        <w:t>, which is much greater than the normal service load of 2kN/m</w:t>
      </w:r>
      <w:r w:rsidR="008951B0" w:rsidRPr="005C65ED">
        <w:rPr>
          <w:rFonts w:ascii="Times New Roman" w:hAnsi="Times New Roman"/>
          <w:vertAlign w:val="superscript"/>
          <w:lang w:eastAsia="zh-CN"/>
        </w:rPr>
        <w:t>2</w:t>
      </w:r>
      <w:r w:rsidR="008951B0" w:rsidRPr="005C65ED">
        <w:rPr>
          <w:rFonts w:ascii="Times New Roman" w:hAnsi="Times New Roman"/>
          <w:lang w:eastAsia="zh-CN"/>
        </w:rPr>
        <w:t>.</w:t>
      </w:r>
    </w:p>
    <w:p w14:paraId="4D15CDCE" w14:textId="77777777" w:rsidR="006D50A8" w:rsidRPr="005C65ED" w:rsidRDefault="006D50A8" w:rsidP="006D50A8">
      <w:pPr>
        <w:pStyle w:val="BodytextIndented"/>
        <w:rPr>
          <w:rFonts w:ascii="Times New Roman" w:hAnsi="Times New Roman"/>
          <w:color w:val="7030A0"/>
          <w:lang w:eastAsia="zh-CN"/>
        </w:rPr>
      </w:pPr>
      <w:r w:rsidRPr="005C65ED">
        <w:rPr>
          <w:rFonts w:ascii="Times New Roman" w:hAnsi="Times New Roman"/>
          <w:color w:val="auto"/>
          <w:lang w:eastAsia="zh-CN"/>
        </w:rPr>
        <w:lastRenderedPageBreak/>
        <w:t>(2)</w:t>
      </w:r>
      <w:r w:rsidR="00751D5B" w:rsidRPr="005C65ED">
        <w:rPr>
          <w:rFonts w:ascii="Times New Roman" w:hAnsi="Times New Roman"/>
          <w:color w:val="auto"/>
          <w:lang w:eastAsia="zh-CN"/>
        </w:rPr>
        <w:t xml:space="preserve"> The failure </w:t>
      </w:r>
      <w:r w:rsidR="00C877C5" w:rsidRPr="005C65ED">
        <w:rPr>
          <w:rFonts w:ascii="Times New Roman" w:hAnsi="Times New Roman"/>
          <w:color w:val="auto"/>
          <w:lang w:eastAsia="zh-CN"/>
        </w:rPr>
        <w:t>form</w:t>
      </w:r>
      <w:r w:rsidR="0099501B" w:rsidRPr="005C65ED">
        <w:rPr>
          <w:rFonts w:ascii="Times New Roman" w:hAnsi="Times New Roman"/>
          <w:color w:val="auto"/>
          <w:lang w:eastAsia="zh-CN"/>
        </w:rPr>
        <w:t>s of the composite slabs involve</w:t>
      </w:r>
      <w:r w:rsidR="00751D5B" w:rsidRPr="005C65ED">
        <w:rPr>
          <w:rFonts w:ascii="Times New Roman" w:hAnsi="Times New Roman"/>
          <w:color w:val="auto"/>
          <w:lang w:eastAsia="zh-CN"/>
        </w:rPr>
        <w:t xml:space="preserve"> local </w:t>
      </w:r>
      <w:r w:rsidR="00296F9C" w:rsidRPr="005C65ED">
        <w:rPr>
          <w:rFonts w:ascii="Times New Roman" w:hAnsi="Times New Roman"/>
          <w:color w:val="auto"/>
          <w:lang w:eastAsia="zh-CN"/>
        </w:rPr>
        <w:t>buckling</w:t>
      </w:r>
      <w:r w:rsidR="0099501B" w:rsidRPr="005C65ED">
        <w:rPr>
          <w:rFonts w:ascii="Times New Roman" w:hAnsi="Times New Roman"/>
          <w:color w:val="auto"/>
          <w:lang w:eastAsia="zh-CN"/>
        </w:rPr>
        <w:t xml:space="preserve"> of the thin-wall steel beams, </w:t>
      </w:r>
      <w:r w:rsidR="00296F9C" w:rsidRPr="005C65ED">
        <w:rPr>
          <w:rFonts w:ascii="Times New Roman" w:hAnsi="Times New Roman"/>
          <w:color w:val="auto"/>
          <w:lang w:eastAsia="zh-CN"/>
        </w:rPr>
        <w:t>overall torsion</w:t>
      </w:r>
      <w:r w:rsidR="00751D5B" w:rsidRPr="005C65ED">
        <w:rPr>
          <w:rFonts w:ascii="Times New Roman" w:hAnsi="Times New Roman"/>
          <w:color w:val="auto"/>
          <w:lang w:eastAsia="zh-CN"/>
        </w:rPr>
        <w:t xml:space="preserve"> of </w:t>
      </w:r>
      <w:r w:rsidR="0099501B" w:rsidRPr="005C65ED">
        <w:rPr>
          <w:rFonts w:ascii="Times New Roman" w:hAnsi="Times New Roman"/>
          <w:color w:val="auto"/>
          <w:lang w:eastAsia="zh-CN"/>
        </w:rPr>
        <w:t xml:space="preserve">the steel beams </w:t>
      </w:r>
      <w:r w:rsidR="00751D5B" w:rsidRPr="005C65ED">
        <w:rPr>
          <w:rFonts w:ascii="Times New Roman" w:hAnsi="Times New Roman"/>
          <w:color w:val="auto"/>
          <w:lang w:eastAsia="zh-CN"/>
        </w:rPr>
        <w:t>and through crack</w:t>
      </w:r>
      <w:r w:rsidR="004310F9" w:rsidRPr="005C65ED">
        <w:rPr>
          <w:rFonts w:ascii="Times New Roman" w:hAnsi="Times New Roman"/>
          <w:color w:val="auto"/>
          <w:lang w:eastAsia="zh-CN"/>
        </w:rPr>
        <w:t>s</w:t>
      </w:r>
      <w:r w:rsidR="00751D5B" w:rsidRPr="005C65ED">
        <w:rPr>
          <w:rFonts w:ascii="Times New Roman" w:hAnsi="Times New Roman"/>
          <w:color w:val="auto"/>
          <w:lang w:eastAsia="zh-CN"/>
        </w:rPr>
        <w:t xml:space="preserve"> </w:t>
      </w:r>
      <w:r w:rsidR="00C877C5" w:rsidRPr="005C65ED">
        <w:rPr>
          <w:rFonts w:ascii="Times New Roman" w:hAnsi="Times New Roman"/>
          <w:color w:val="auto"/>
          <w:lang w:eastAsia="zh-CN"/>
        </w:rPr>
        <w:t xml:space="preserve">on top surface and lower surface of </w:t>
      </w:r>
      <w:r w:rsidR="00751D5B" w:rsidRPr="005C65ED">
        <w:rPr>
          <w:rFonts w:ascii="Times New Roman" w:hAnsi="Times New Roman"/>
          <w:color w:val="auto"/>
          <w:lang w:eastAsia="zh-CN"/>
        </w:rPr>
        <w:t>concrete</w:t>
      </w:r>
      <w:r w:rsidR="00C877C5" w:rsidRPr="005C65ED">
        <w:rPr>
          <w:rFonts w:ascii="Times New Roman" w:hAnsi="Times New Roman"/>
          <w:color w:val="auto"/>
          <w:lang w:eastAsia="zh-CN"/>
        </w:rPr>
        <w:t xml:space="preserve"> panel</w:t>
      </w:r>
      <w:r w:rsidR="00751D5B" w:rsidRPr="005C65ED">
        <w:rPr>
          <w:rFonts w:ascii="Times New Roman" w:hAnsi="Times New Roman"/>
          <w:color w:val="auto"/>
          <w:lang w:eastAsia="zh-CN"/>
        </w:rPr>
        <w:t>.</w:t>
      </w:r>
    </w:p>
    <w:p w14:paraId="588529BB" w14:textId="77777777" w:rsidR="006D50A8" w:rsidRPr="005C65ED" w:rsidRDefault="006D50A8" w:rsidP="006D50A8">
      <w:pPr>
        <w:pStyle w:val="BodytextIndented"/>
        <w:rPr>
          <w:rFonts w:ascii="Times New Roman" w:hAnsi="Times New Roman"/>
          <w:color w:val="auto"/>
          <w:lang w:eastAsia="zh-CN"/>
        </w:rPr>
      </w:pPr>
      <w:r w:rsidRPr="005C65ED">
        <w:rPr>
          <w:rFonts w:ascii="Times New Roman" w:hAnsi="Times New Roman"/>
          <w:color w:val="auto"/>
          <w:lang w:eastAsia="zh-CN"/>
        </w:rPr>
        <w:t>(3)</w:t>
      </w:r>
      <w:r w:rsidR="00751D5B" w:rsidRPr="005C65ED">
        <w:rPr>
          <w:rFonts w:ascii="Times New Roman" w:hAnsi="Times New Roman"/>
          <w:color w:val="auto"/>
          <w:lang w:eastAsia="zh-CN"/>
        </w:rPr>
        <w:t xml:space="preserve"> It </w:t>
      </w:r>
      <w:r w:rsidR="004310F9" w:rsidRPr="005C65ED">
        <w:rPr>
          <w:rFonts w:ascii="Times New Roman" w:hAnsi="Times New Roman"/>
          <w:color w:val="auto"/>
          <w:lang w:eastAsia="zh-CN"/>
        </w:rPr>
        <w:t>i</w:t>
      </w:r>
      <w:r w:rsidR="00751D5B" w:rsidRPr="005C65ED">
        <w:rPr>
          <w:rFonts w:ascii="Times New Roman" w:hAnsi="Times New Roman"/>
          <w:color w:val="auto"/>
          <w:lang w:eastAsia="zh-CN"/>
        </w:rPr>
        <w:t xml:space="preserve">s </w:t>
      </w:r>
      <w:r w:rsidR="00C877C5" w:rsidRPr="005C65ED">
        <w:rPr>
          <w:rFonts w:ascii="Times New Roman" w:hAnsi="Times New Roman"/>
          <w:color w:val="auto"/>
          <w:lang w:eastAsia="zh-CN"/>
        </w:rPr>
        <w:t>concluded</w:t>
      </w:r>
      <w:r w:rsidR="00751D5B" w:rsidRPr="005C65ED">
        <w:rPr>
          <w:rFonts w:ascii="Times New Roman" w:hAnsi="Times New Roman"/>
          <w:color w:val="auto"/>
          <w:lang w:eastAsia="zh-CN"/>
        </w:rPr>
        <w:t xml:space="preserve"> that </w:t>
      </w:r>
      <w:r w:rsidR="00C877C5" w:rsidRPr="005C65ED">
        <w:rPr>
          <w:rFonts w:ascii="Times New Roman" w:hAnsi="Times New Roman"/>
          <w:color w:val="auto"/>
          <w:lang w:val="en-GB" w:eastAsia="zh-CN"/>
        </w:rPr>
        <w:t>the boundary conditions at end</w:t>
      </w:r>
      <w:r w:rsidR="004310F9" w:rsidRPr="005C65ED">
        <w:rPr>
          <w:rFonts w:ascii="Times New Roman" w:hAnsi="Times New Roman"/>
          <w:color w:val="auto"/>
          <w:lang w:val="en-GB" w:eastAsia="zh-CN"/>
        </w:rPr>
        <w:t>s</w:t>
      </w:r>
      <w:r w:rsidR="00C877C5" w:rsidRPr="005C65ED">
        <w:rPr>
          <w:rFonts w:ascii="Times New Roman" w:hAnsi="Times New Roman"/>
          <w:color w:val="auto"/>
          <w:lang w:val="en-GB" w:eastAsia="zh-CN"/>
        </w:rPr>
        <w:t xml:space="preserve"> of the specimens has great effect on static mechanical properties of the composite slabs presented here, and the composite slab with restraint at four corners has the largest bearing capacity.</w:t>
      </w:r>
    </w:p>
    <w:p w14:paraId="079ED93B" w14:textId="77777777" w:rsidR="00CD557B" w:rsidRPr="005C65ED" w:rsidRDefault="00CD557B" w:rsidP="00CD557B">
      <w:pPr>
        <w:pStyle w:val="Section"/>
        <w:numPr>
          <w:ilvl w:val="0"/>
          <w:numId w:val="0"/>
        </w:numPr>
        <w:rPr>
          <w:rFonts w:ascii="Times New Roman" w:hAnsi="Times New Roman"/>
          <w:lang w:eastAsia="zh-CN"/>
        </w:rPr>
      </w:pPr>
      <w:r w:rsidRPr="005C65ED">
        <w:rPr>
          <w:rFonts w:ascii="Times New Roman" w:hAnsi="Times New Roman"/>
          <w:lang w:eastAsia="zh-CN"/>
        </w:rPr>
        <w:t>Ac</w:t>
      </w:r>
      <w:r w:rsidR="00BD0ED5" w:rsidRPr="005C65ED">
        <w:rPr>
          <w:rFonts w:ascii="Times New Roman" w:hAnsi="Times New Roman"/>
          <w:lang w:eastAsia="zh-CN"/>
        </w:rPr>
        <w:t>k</w:t>
      </w:r>
      <w:r w:rsidRPr="005C65ED">
        <w:rPr>
          <w:rFonts w:ascii="Times New Roman" w:hAnsi="Times New Roman"/>
          <w:lang w:eastAsia="zh-CN"/>
        </w:rPr>
        <w:t>no</w:t>
      </w:r>
      <w:r w:rsidR="005A676F" w:rsidRPr="005C65ED">
        <w:rPr>
          <w:rFonts w:ascii="Times New Roman" w:hAnsi="Times New Roman"/>
          <w:lang w:eastAsia="zh-CN"/>
        </w:rPr>
        <w:t>w</w:t>
      </w:r>
      <w:r w:rsidRPr="005C65ED">
        <w:rPr>
          <w:rFonts w:ascii="Times New Roman" w:hAnsi="Times New Roman"/>
          <w:lang w:eastAsia="zh-CN"/>
        </w:rPr>
        <w:t>l</w:t>
      </w:r>
      <w:r w:rsidR="005A676F" w:rsidRPr="005C65ED">
        <w:rPr>
          <w:rFonts w:ascii="Times New Roman" w:hAnsi="Times New Roman"/>
          <w:lang w:eastAsia="zh-CN"/>
        </w:rPr>
        <w:t>ed</w:t>
      </w:r>
      <w:r w:rsidR="004310F9" w:rsidRPr="005C65ED">
        <w:rPr>
          <w:rFonts w:ascii="Times New Roman" w:hAnsi="Times New Roman"/>
          <w:lang w:eastAsia="zh-CN"/>
        </w:rPr>
        <w:t>g</w:t>
      </w:r>
      <w:r w:rsidRPr="005C65ED">
        <w:rPr>
          <w:rFonts w:ascii="Times New Roman" w:hAnsi="Times New Roman"/>
          <w:lang w:eastAsia="zh-CN"/>
        </w:rPr>
        <w:t>ment</w:t>
      </w:r>
      <w:r w:rsidR="005A676F" w:rsidRPr="005C65ED">
        <w:rPr>
          <w:rFonts w:ascii="Times New Roman" w:hAnsi="Times New Roman"/>
          <w:lang w:eastAsia="zh-CN"/>
        </w:rPr>
        <w:t>s</w:t>
      </w:r>
    </w:p>
    <w:p w14:paraId="74006E4B" w14:textId="6D419F65" w:rsidR="00CD557B" w:rsidRPr="005C65ED" w:rsidRDefault="005A676F" w:rsidP="005A676F">
      <w:pPr>
        <w:widowControl w:val="0"/>
        <w:autoSpaceDE w:val="0"/>
        <w:autoSpaceDN w:val="0"/>
        <w:adjustRightInd w:val="0"/>
        <w:rPr>
          <w:rFonts w:ascii="Times New Roman" w:eastAsia="TimesNewRomanPSMT" w:hAnsi="Times New Roman"/>
          <w:szCs w:val="22"/>
          <w:lang w:val="en-US" w:eastAsia="zh-CN"/>
        </w:rPr>
      </w:pPr>
      <w:r w:rsidRPr="005C65ED">
        <w:rPr>
          <w:rFonts w:ascii="Times New Roman" w:eastAsia="TimesNewRomanPSMT" w:hAnsi="Times New Roman"/>
          <w:szCs w:val="22"/>
          <w:lang w:val="en-US" w:eastAsia="en-GB"/>
        </w:rPr>
        <w:t>This work was financially supported by the Applied Research Project of Public Welfare Technology of</w:t>
      </w:r>
      <w:r w:rsidRPr="005C65ED">
        <w:rPr>
          <w:rFonts w:ascii="Times New Roman" w:eastAsia="TimesNewRomanPSMT" w:hAnsi="Times New Roman"/>
          <w:szCs w:val="22"/>
          <w:lang w:val="en-US" w:eastAsia="zh-CN"/>
        </w:rPr>
        <w:t xml:space="preserve"> </w:t>
      </w:r>
      <w:r w:rsidRPr="005C65ED">
        <w:rPr>
          <w:rFonts w:ascii="Times New Roman" w:eastAsia="TimesNewRomanPSMT" w:hAnsi="Times New Roman"/>
          <w:szCs w:val="22"/>
          <w:lang w:val="en-US" w:eastAsia="en-GB"/>
        </w:rPr>
        <w:t>Zhejiang Province (2017</w:t>
      </w:r>
      <w:r w:rsidR="00B62400">
        <w:rPr>
          <w:rFonts w:ascii="Times New Roman" w:eastAsia="TimesNewRomanPSMT" w:hAnsi="Times New Roman"/>
          <w:szCs w:val="22"/>
          <w:lang w:val="en-US" w:eastAsia="en-GB"/>
        </w:rPr>
        <w:t>xxxxxxx</w:t>
      </w:r>
      <w:r w:rsidRPr="005C65ED">
        <w:rPr>
          <w:rFonts w:ascii="Times New Roman" w:eastAsia="TimesNewRomanPSMT" w:hAnsi="Times New Roman"/>
          <w:szCs w:val="22"/>
          <w:lang w:val="en-US" w:eastAsia="en-GB"/>
        </w:rPr>
        <w:t>)</w:t>
      </w:r>
      <w:r w:rsidRPr="005C65ED">
        <w:rPr>
          <w:rFonts w:ascii="Times New Roman" w:eastAsia="TimesNewRomanPSMT" w:hAnsi="Times New Roman"/>
          <w:szCs w:val="22"/>
          <w:lang w:val="en-US" w:eastAsia="zh-CN"/>
        </w:rPr>
        <w:t>.</w:t>
      </w:r>
    </w:p>
    <w:p w14:paraId="4F94267C" w14:textId="77777777" w:rsidR="009A0487" w:rsidRPr="005C65ED" w:rsidRDefault="009A0487">
      <w:pPr>
        <w:pStyle w:val="Sectionnonumber"/>
        <w:rPr>
          <w:rFonts w:ascii="Times New Roman" w:hAnsi="Times New Roman"/>
        </w:rPr>
      </w:pPr>
      <w:r w:rsidRPr="005C65ED">
        <w:rPr>
          <w:rFonts w:ascii="Times New Roman" w:hAnsi="Times New Roman"/>
        </w:rPr>
        <w:t>References</w:t>
      </w:r>
    </w:p>
    <w:p w14:paraId="2EC8D44D" w14:textId="77777777" w:rsidR="00801CFC" w:rsidRPr="00AB0DFC" w:rsidRDefault="00801CFC" w:rsidP="00801CFC">
      <w:pPr>
        <w:pStyle w:val="12-References"/>
        <w:tabs>
          <w:tab w:val="clear" w:pos="567"/>
          <w:tab w:val="left" w:pos="426"/>
        </w:tabs>
        <w:spacing w:line="240" w:lineRule="auto"/>
        <w:ind w:left="851" w:hanging="851"/>
        <w:rPr>
          <w:rFonts w:eastAsia="宋体"/>
          <w:w w:val="105"/>
          <w:sz w:val="22"/>
          <w:lang w:eastAsia="zh-CN"/>
        </w:rPr>
      </w:pPr>
      <w:r w:rsidRPr="00AB0DFC">
        <w:rPr>
          <w:sz w:val="22"/>
        </w:rPr>
        <w:t>[1]</w:t>
      </w:r>
      <w:r w:rsidRPr="00AB0DFC">
        <w:rPr>
          <w:sz w:val="22"/>
        </w:rPr>
        <w:tab/>
      </w:r>
      <w:r w:rsidRPr="00AB0DFC">
        <w:rPr>
          <w:w w:val="105"/>
          <w:sz w:val="22"/>
          <w:lang w:eastAsia="zh-CN"/>
        </w:rPr>
        <w:t xml:space="preserve">Van der Geer, J., </w:t>
      </w:r>
      <w:proofErr w:type="spellStart"/>
      <w:r w:rsidRPr="00AB0DFC">
        <w:rPr>
          <w:w w:val="105"/>
          <w:sz w:val="22"/>
          <w:lang w:eastAsia="zh-CN"/>
        </w:rPr>
        <w:t>Hanraads</w:t>
      </w:r>
      <w:proofErr w:type="spellEnd"/>
      <w:r w:rsidRPr="00AB0DFC">
        <w:rPr>
          <w:w w:val="105"/>
          <w:sz w:val="22"/>
          <w:lang w:eastAsia="zh-CN"/>
        </w:rPr>
        <w:t>, J.A.J., Lupton, R.A. (2010) The art of writing a scientific article. J. Sci.</w:t>
      </w:r>
      <w:r w:rsidRPr="00AB0DFC">
        <w:rPr>
          <w:rFonts w:eastAsia="宋体"/>
          <w:w w:val="105"/>
          <w:sz w:val="22"/>
          <w:lang w:eastAsia="zh-CN"/>
        </w:rPr>
        <w:t xml:space="preserve"> </w:t>
      </w:r>
      <w:proofErr w:type="spellStart"/>
      <w:r w:rsidRPr="00AB0DFC">
        <w:rPr>
          <w:w w:val="105"/>
          <w:sz w:val="22"/>
          <w:lang w:eastAsia="zh-CN"/>
        </w:rPr>
        <w:t>Commun</w:t>
      </w:r>
      <w:proofErr w:type="spellEnd"/>
      <w:r w:rsidRPr="00AB0DFC">
        <w:rPr>
          <w:w w:val="105"/>
          <w:sz w:val="22"/>
          <w:lang w:eastAsia="zh-CN"/>
        </w:rPr>
        <w:t>.</w:t>
      </w:r>
      <w:r w:rsidRPr="00AB0DFC">
        <w:rPr>
          <w:rFonts w:eastAsia="宋体"/>
          <w:w w:val="105"/>
          <w:sz w:val="22"/>
          <w:lang w:eastAsia="zh-CN"/>
        </w:rPr>
        <w:t>,</w:t>
      </w:r>
      <w:r w:rsidRPr="00AB0DFC">
        <w:rPr>
          <w:w w:val="105"/>
          <w:sz w:val="22"/>
          <w:lang w:eastAsia="zh-CN"/>
        </w:rPr>
        <w:t xml:space="preserve"> 163: 51–59. </w:t>
      </w:r>
    </w:p>
    <w:p w14:paraId="69855441" w14:textId="77777777" w:rsidR="00801CFC" w:rsidRPr="00AB0DFC" w:rsidRDefault="00801CFC" w:rsidP="00801CFC">
      <w:pPr>
        <w:pStyle w:val="13ReferenceList"/>
        <w:tabs>
          <w:tab w:val="clear" w:pos="720"/>
          <w:tab w:val="clear" w:pos="1209"/>
          <w:tab w:val="left" w:pos="284"/>
        </w:tabs>
        <w:ind w:left="851" w:hanging="851"/>
        <w:rPr>
          <w:rFonts w:ascii="Times New Roman" w:hAnsi="Times New Roman"/>
          <w:szCs w:val="22"/>
        </w:rPr>
      </w:pPr>
      <w:r w:rsidRPr="00AB0DFC">
        <w:rPr>
          <w:rFonts w:ascii="Times New Roman" w:hAnsi="Times New Roman"/>
          <w:szCs w:val="22"/>
          <w:lang w:val="en-US"/>
        </w:rPr>
        <w:t>[2]</w:t>
      </w:r>
      <w:r w:rsidRPr="00AB0DFC">
        <w:rPr>
          <w:rFonts w:ascii="Times New Roman" w:hAnsi="Times New Roman"/>
          <w:szCs w:val="22"/>
          <w:lang w:val="en-US"/>
        </w:rPr>
        <w:tab/>
        <w:t xml:space="preserve"> </w:t>
      </w:r>
      <w:proofErr w:type="spellStart"/>
      <w:r w:rsidRPr="00AB0DFC">
        <w:rPr>
          <w:rFonts w:ascii="Times New Roman" w:hAnsi="Times New Roman"/>
          <w:szCs w:val="22"/>
        </w:rPr>
        <w:t>Podani</w:t>
      </w:r>
      <w:proofErr w:type="spellEnd"/>
      <w:r w:rsidRPr="00AB0DFC">
        <w:rPr>
          <w:rFonts w:ascii="Times New Roman" w:hAnsi="Times New Roman"/>
          <w:szCs w:val="22"/>
        </w:rPr>
        <w:t>,</w:t>
      </w:r>
      <w:r w:rsidRPr="00AB0DFC">
        <w:rPr>
          <w:rFonts w:ascii="Times New Roman" w:hAnsi="Times New Roman"/>
          <w:szCs w:val="22"/>
          <w:lang w:val="en-US"/>
        </w:rPr>
        <w:t xml:space="preserve"> </w:t>
      </w:r>
      <w:r w:rsidRPr="00AB0DFC">
        <w:rPr>
          <w:rFonts w:ascii="Times New Roman" w:hAnsi="Times New Roman"/>
          <w:szCs w:val="22"/>
        </w:rPr>
        <w:t xml:space="preserve">J. </w:t>
      </w:r>
      <w:r w:rsidRPr="00AB0DFC">
        <w:rPr>
          <w:rFonts w:ascii="Times New Roman" w:hAnsi="Times New Roman"/>
          <w:szCs w:val="22"/>
          <w:lang w:val="en-US"/>
        </w:rPr>
        <w:t>(</w:t>
      </w:r>
      <w:r w:rsidRPr="00AB0DFC">
        <w:rPr>
          <w:rFonts w:ascii="Times New Roman" w:hAnsi="Times New Roman"/>
          <w:szCs w:val="22"/>
        </w:rPr>
        <w:t>1994</w:t>
      </w:r>
      <w:r w:rsidRPr="00AB0DFC">
        <w:rPr>
          <w:rFonts w:ascii="Times New Roman" w:hAnsi="Times New Roman"/>
          <w:szCs w:val="22"/>
          <w:lang w:val="en-US"/>
        </w:rPr>
        <w:t>)</w:t>
      </w:r>
      <w:r w:rsidRPr="00AB0DFC">
        <w:rPr>
          <w:rFonts w:ascii="Times New Roman" w:hAnsi="Times New Roman"/>
          <w:szCs w:val="22"/>
        </w:rPr>
        <w:t xml:space="preserve"> Multivariate Data Analysis in Ecology and Systematics</w:t>
      </w:r>
      <w:r w:rsidRPr="00AB0DFC">
        <w:rPr>
          <w:rFonts w:ascii="Times New Roman" w:hAnsi="Times New Roman"/>
          <w:szCs w:val="22"/>
          <w:lang w:val="en-US"/>
        </w:rPr>
        <w:t xml:space="preserve">. </w:t>
      </w:r>
      <w:r w:rsidRPr="00AB0DFC">
        <w:rPr>
          <w:rFonts w:ascii="Times New Roman" w:hAnsi="Times New Roman"/>
          <w:szCs w:val="22"/>
        </w:rPr>
        <w:t>SPB Publishing, The Hague.</w:t>
      </w:r>
    </w:p>
    <w:p w14:paraId="3AFE29FD" w14:textId="77777777" w:rsidR="00801CFC" w:rsidRPr="00AB0DFC" w:rsidRDefault="00801CFC" w:rsidP="00801CFC">
      <w:pPr>
        <w:pStyle w:val="13ReferenceList"/>
        <w:tabs>
          <w:tab w:val="clear" w:pos="720"/>
          <w:tab w:val="clear" w:pos="1209"/>
          <w:tab w:val="left" w:pos="426"/>
        </w:tabs>
        <w:ind w:left="851" w:hanging="851"/>
        <w:rPr>
          <w:rFonts w:ascii="Times New Roman" w:hAnsi="Times New Roman"/>
          <w:szCs w:val="22"/>
          <w:lang w:val="en-US"/>
        </w:rPr>
      </w:pPr>
      <w:r w:rsidRPr="00AB0DFC">
        <w:rPr>
          <w:rFonts w:ascii="Times New Roman" w:hAnsi="Times New Roman"/>
          <w:szCs w:val="22"/>
          <w:lang w:val="en-US"/>
        </w:rPr>
        <w:t>[3]</w:t>
      </w:r>
      <w:r w:rsidRPr="00AB0DFC">
        <w:rPr>
          <w:rFonts w:ascii="Times New Roman" w:hAnsi="Times New Roman"/>
          <w:szCs w:val="22"/>
          <w:lang w:val="en-US"/>
        </w:rPr>
        <w:tab/>
        <w:t>Mettam, G.R., Adams, L.B. (2009) How to prepare an electronic version of your article. In: Jones, B.S., Smith, R.Z. (Eds.), Introduction to the Electronic Age. E-Publishing Inc., New York. pp. 281-304.</w:t>
      </w:r>
    </w:p>
    <w:p w14:paraId="439DA9B9" w14:textId="77777777" w:rsidR="00801CFC" w:rsidRPr="00AB0DFC" w:rsidRDefault="00801CFC" w:rsidP="00801CFC">
      <w:pPr>
        <w:pStyle w:val="13ReferenceList"/>
        <w:tabs>
          <w:tab w:val="clear" w:pos="720"/>
          <w:tab w:val="clear" w:pos="1209"/>
          <w:tab w:val="left" w:pos="426"/>
        </w:tabs>
        <w:ind w:left="851" w:hanging="851"/>
        <w:rPr>
          <w:rFonts w:ascii="Times New Roman" w:hAnsi="Times New Roman"/>
          <w:szCs w:val="22"/>
        </w:rPr>
      </w:pPr>
      <w:r w:rsidRPr="00AB0DFC">
        <w:rPr>
          <w:rFonts w:ascii="Times New Roman" w:hAnsi="Times New Roman"/>
          <w:szCs w:val="22"/>
          <w:lang w:val="en-US"/>
        </w:rPr>
        <w:t>[4]</w:t>
      </w:r>
      <w:r w:rsidRPr="00AB0DFC">
        <w:rPr>
          <w:rFonts w:ascii="Times New Roman" w:hAnsi="Times New Roman"/>
          <w:szCs w:val="22"/>
          <w:lang w:val="en-US"/>
        </w:rPr>
        <w:tab/>
      </w:r>
      <w:r w:rsidRPr="00AB0DFC">
        <w:rPr>
          <w:rFonts w:ascii="Times New Roman" w:hAnsi="Times New Roman"/>
          <w:szCs w:val="22"/>
        </w:rPr>
        <w:t>Thompson, J.N.</w:t>
      </w:r>
      <w:r w:rsidRPr="00AB0DFC">
        <w:rPr>
          <w:rFonts w:ascii="Times New Roman" w:hAnsi="Times New Roman"/>
          <w:szCs w:val="22"/>
          <w:lang w:val="en-US"/>
        </w:rPr>
        <w:t xml:space="preserve"> (</w:t>
      </w:r>
      <w:r w:rsidRPr="00AB0DFC">
        <w:rPr>
          <w:rFonts w:ascii="Times New Roman" w:hAnsi="Times New Roman"/>
          <w:szCs w:val="22"/>
        </w:rPr>
        <w:t>1984</w:t>
      </w:r>
      <w:r w:rsidRPr="00AB0DFC">
        <w:rPr>
          <w:rFonts w:ascii="Times New Roman" w:hAnsi="Times New Roman"/>
          <w:szCs w:val="22"/>
          <w:lang w:val="en-US"/>
        </w:rPr>
        <w:t>)</w:t>
      </w:r>
      <w:r w:rsidRPr="00AB0DFC">
        <w:rPr>
          <w:rFonts w:ascii="Times New Roman" w:hAnsi="Times New Roman"/>
          <w:szCs w:val="22"/>
        </w:rPr>
        <w:t xml:space="preserve"> Insect Diversity and the Trophic Structure of Communities. In: Ecological Entomology. New York. pp. 165-178.</w:t>
      </w:r>
    </w:p>
    <w:p w14:paraId="1284FDBE" w14:textId="77777777" w:rsidR="00801CFC" w:rsidRPr="00AB0DFC" w:rsidRDefault="00801CFC" w:rsidP="00801CFC">
      <w:pPr>
        <w:pStyle w:val="13ReferenceList"/>
        <w:tabs>
          <w:tab w:val="clear" w:pos="720"/>
          <w:tab w:val="clear" w:pos="1209"/>
          <w:tab w:val="left" w:pos="426"/>
        </w:tabs>
        <w:ind w:left="851" w:hanging="851"/>
        <w:rPr>
          <w:rFonts w:ascii="Times New Roman" w:hAnsi="Times New Roman"/>
          <w:szCs w:val="22"/>
          <w:lang w:val="en-US"/>
        </w:rPr>
      </w:pPr>
      <w:r w:rsidRPr="00AB0DFC">
        <w:rPr>
          <w:rFonts w:ascii="Times New Roman" w:hAnsi="Times New Roman"/>
          <w:szCs w:val="22"/>
          <w:lang w:val="en-US"/>
        </w:rPr>
        <w:t>[5]</w:t>
      </w:r>
      <w:r w:rsidRPr="00AB0DFC">
        <w:rPr>
          <w:rFonts w:ascii="Times New Roman" w:hAnsi="Times New Roman"/>
          <w:szCs w:val="22"/>
          <w:lang w:val="en-US"/>
        </w:rPr>
        <w:tab/>
        <w:t>Cancer Research UK. (1975) Cancer statistics reports for UK. http://www.cancerreseark.org/aboutcancer/statistics.</w:t>
      </w:r>
    </w:p>
    <w:p w14:paraId="06FD08B3" w14:textId="77777777" w:rsidR="008C0798" w:rsidRPr="003D5573" w:rsidRDefault="008C0798" w:rsidP="008C0798">
      <w:pPr>
        <w:rPr>
          <w:rFonts w:ascii="Times New Roman" w:hAnsi="Times New Roman"/>
          <w:b/>
          <w:bCs/>
          <w:color w:val="FF0000"/>
        </w:rPr>
      </w:pPr>
      <w:bookmarkStart w:id="9" w:name="_Hlk26802428"/>
      <w:r w:rsidRPr="003D5573">
        <w:rPr>
          <w:rFonts w:ascii="Times New Roman" w:hAnsi="Times New Roman"/>
          <w:b/>
          <w:bCs/>
          <w:color w:val="FF0000"/>
        </w:rPr>
        <w:t>（</w:t>
      </w:r>
      <w:proofErr w:type="spellStart"/>
      <w:proofErr w:type="gramStart"/>
      <w:r w:rsidRPr="003D5573">
        <w:rPr>
          <w:rFonts w:ascii="Times New Roman" w:hAnsi="Times New Roman"/>
          <w:b/>
          <w:bCs/>
          <w:color w:val="FF0000"/>
        </w:rPr>
        <w:t>参考文献标题为</w:t>
      </w:r>
      <w:proofErr w:type="spellEnd"/>
      <w:r w:rsidRPr="003D5573">
        <w:rPr>
          <w:rFonts w:ascii="Times New Roman" w:hAnsi="Times New Roman"/>
          <w:b/>
          <w:bCs/>
          <w:color w:val="FF0000"/>
        </w:rPr>
        <w:t>“</w:t>
      </w:r>
      <w:proofErr w:type="gramEnd"/>
      <w:r w:rsidRPr="003D5573">
        <w:rPr>
          <w:rFonts w:ascii="Times New Roman" w:hAnsi="Times New Roman"/>
          <w:b/>
          <w:bCs/>
          <w:color w:val="FF0000"/>
        </w:rPr>
        <w:t>References”</w:t>
      </w:r>
      <w:r w:rsidRPr="003D5573">
        <w:rPr>
          <w:rFonts w:ascii="Times New Roman" w:hAnsi="Times New Roman"/>
          <w:b/>
          <w:bCs/>
          <w:color w:val="FF0000"/>
        </w:rPr>
        <w:t>，</w:t>
      </w:r>
      <w:proofErr w:type="spellStart"/>
      <w:r w:rsidRPr="003D5573">
        <w:rPr>
          <w:rFonts w:ascii="Times New Roman" w:hAnsi="Times New Roman"/>
          <w:b/>
          <w:bCs/>
          <w:color w:val="FF0000"/>
        </w:rPr>
        <w:t>加粗，段前</w:t>
      </w:r>
      <w:proofErr w:type="spellEnd"/>
      <w:r w:rsidRPr="003D5573">
        <w:rPr>
          <w:rFonts w:ascii="Times New Roman" w:hAnsi="Times New Roman"/>
          <w:b/>
          <w:bCs/>
          <w:color w:val="FF0000"/>
        </w:rPr>
        <w:t>12</w:t>
      </w:r>
      <w:proofErr w:type="spellStart"/>
      <w:r w:rsidRPr="003D5573">
        <w:rPr>
          <w:rFonts w:ascii="Times New Roman" w:hAnsi="Times New Roman"/>
          <w:b/>
          <w:bCs/>
          <w:color w:val="FF0000"/>
        </w:rPr>
        <w:t>磅，字体</w:t>
      </w:r>
      <w:proofErr w:type="spellEnd"/>
      <w:r w:rsidRPr="003D5573">
        <w:rPr>
          <w:rFonts w:ascii="Times New Roman" w:hAnsi="Times New Roman"/>
          <w:b/>
          <w:bCs/>
          <w:color w:val="FF0000"/>
        </w:rPr>
        <w:t>Times New Roman</w:t>
      </w:r>
      <w:r w:rsidRPr="003D5573">
        <w:rPr>
          <w:rFonts w:ascii="Times New Roman" w:hAnsi="Times New Roman"/>
          <w:b/>
          <w:bCs/>
          <w:color w:val="FF0000"/>
        </w:rPr>
        <w:t>，</w:t>
      </w:r>
      <w:proofErr w:type="spellStart"/>
      <w:r w:rsidRPr="003D5573">
        <w:rPr>
          <w:rFonts w:ascii="Times New Roman" w:hAnsi="Times New Roman"/>
          <w:b/>
          <w:bCs/>
          <w:color w:val="FF0000"/>
        </w:rPr>
        <w:t>字号</w:t>
      </w:r>
      <w:proofErr w:type="spellEnd"/>
      <w:r w:rsidRPr="003D5573">
        <w:rPr>
          <w:rFonts w:ascii="Times New Roman" w:hAnsi="Times New Roman"/>
          <w:b/>
          <w:bCs/>
          <w:color w:val="FF0000"/>
        </w:rPr>
        <w:t>11</w:t>
      </w:r>
      <w:r w:rsidRPr="003D5573">
        <w:rPr>
          <w:rFonts w:ascii="Times New Roman" w:hAnsi="Times New Roman"/>
          <w:b/>
          <w:bCs/>
          <w:color w:val="FF0000"/>
        </w:rPr>
        <w:t>，</w:t>
      </w:r>
      <w:proofErr w:type="spellStart"/>
      <w:r w:rsidRPr="003D5573">
        <w:rPr>
          <w:rFonts w:ascii="Times New Roman" w:hAnsi="Times New Roman"/>
          <w:b/>
          <w:bCs/>
          <w:color w:val="FF0000"/>
        </w:rPr>
        <w:t>该标题无需加序号</w:t>
      </w:r>
      <w:proofErr w:type="spellEnd"/>
      <w:r w:rsidRPr="003D5573">
        <w:rPr>
          <w:rFonts w:ascii="Times New Roman" w:hAnsi="Times New Roman"/>
          <w:b/>
          <w:bCs/>
          <w:color w:val="FF0000"/>
        </w:rPr>
        <w:t>），</w:t>
      </w:r>
      <w:proofErr w:type="spellStart"/>
      <w:r w:rsidRPr="003D5573">
        <w:rPr>
          <w:rFonts w:ascii="Times New Roman" w:hAnsi="Times New Roman"/>
          <w:b/>
          <w:bCs/>
          <w:color w:val="FF0000"/>
        </w:rPr>
        <w:t>参考文献正文字体为</w:t>
      </w:r>
      <w:proofErr w:type="spellEnd"/>
      <w:r w:rsidRPr="003D5573">
        <w:rPr>
          <w:rFonts w:ascii="Times New Roman" w:hAnsi="Times New Roman"/>
          <w:b/>
          <w:bCs/>
          <w:color w:val="FF0000"/>
        </w:rPr>
        <w:t>Times New Roman</w:t>
      </w:r>
      <w:r w:rsidRPr="003D5573">
        <w:rPr>
          <w:rFonts w:ascii="Times New Roman" w:hAnsi="Times New Roman"/>
          <w:b/>
          <w:bCs/>
          <w:color w:val="FF0000"/>
        </w:rPr>
        <w:t>，</w:t>
      </w:r>
      <w:proofErr w:type="spellStart"/>
      <w:r w:rsidRPr="003D5573">
        <w:rPr>
          <w:rFonts w:ascii="Times New Roman" w:hAnsi="Times New Roman"/>
          <w:b/>
          <w:bCs/>
          <w:color w:val="FF0000"/>
        </w:rPr>
        <w:t>字号</w:t>
      </w:r>
      <w:proofErr w:type="spellEnd"/>
      <w:r w:rsidRPr="003D5573">
        <w:rPr>
          <w:rFonts w:ascii="Times New Roman" w:hAnsi="Times New Roman"/>
          <w:b/>
          <w:bCs/>
          <w:color w:val="FF0000"/>
        </w:rPr>
        <w:t>11</w:t>
      </w:r>
      <w:r w:rsidRPr="003D5573">
        <w:rPr>
          <w:rFonts w:ascii="Times New Roman" w:hAnsi="Times New Roman"/>
          <w:b/>
          <w:bCs/>
          <w:color w:val="FF0000"/>
        </w:rPr>
        <w:t>，</w:t>
      </w:r>
      <w:proofErr w:type="spellStart"/>
      <w:r w:rsidRPr="003D5573">
        <w:rPr>
          <w:rFonts w:ascii="Times New Roman" w:hAnsi="Times New Roman"/>
          <w:b/>
          <w:bCs/>
          <w:color w:val="FF0000"/>
        </w:rPr>
        <w:t>悬挂缩进</w:t>
      </w:r>
      <w:proofErr w:type="spellEnd"/>
      <w:r w:rsidRPr="003D5573">
        <w:rPr>
          <w:rFonts w:ascii="Times New Roman" w:hAnsi="Times New Roman"/>
          <w:b/>
          <w:bCs/>
          <w:color w:val="FF0000"/>
        </w:rPr>
        <w:t xml:space="preserve">1.5 </w:t>
      </w:r>
      <w:proofErr w:type="spellStart"/>
      <w:r w:rsidRPr="003D5573">
        <w:rPr>
          <w:rFonts w:ascii="Times New Roman" w:hAnsi="Times New Roman"/>
          <w:b/>
          <w:bCs/>
          <w:color w:val="FF0000"/>
        </w:rPr>
        <w:t>厘米</w:t>
      </w:r>
      <w:bookmarkEnd w:id="9"/>
      <w:proofErr w:type="spellEnd"/>
    </w:p>
    <w:p w14:paraId="2C604E9C" w14:textId="2CED830A" w:rsidR="006F45A4" w:rsidRPr="008C0798" w:rsidRDefault="006F45A4" w:rsidP="008C0798">
      <w:pPr>
        <w:pStyle w:val="Reference"/>
        <w:numPr>
          <w:ilvl w:val="0"/>
          <w:numId w:val="0"/>
        </w:numPr>
        <w:ind w:left="851" w:hanging="851"/>
        <w:rPr>
          <w:rFonts w:ascii="Times New Roman" w:hAnsi="Times New Roman"/>
        </w:rPr>
      </w:pPr>
    </w:p>
    <w:sectPr w:rsidR="006F45A4" w:rsidRPr="008C0798" w:rsidSect="000A5DCB">
      <w:headerReference w:type="default" r:id="rId19"/>
      <w:footnotePr>
        <w:pos w:val="beneathText"/>
      </w:footnotePr>
      <w:endnotePr>
        <w:numFmt w:val="chicago"/>
        <w:numStart w:val="4"/>
      </w:endnotePr>
      <w:pgSz w:w="11907" w:h="16840" w:code="9"/>
      <w:pgMar w:top="2268" w:right="1418" w:bottom="1531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07FFD" w14:textId="77777777" w:rsidR="003822D8" w:rsidRDefault="003822D8">
      <w:r>
        <w:separator/>
      </w:r>
    </w:p>
  </w:endnote>
  <w:endnote w:type="continuationSeparator" w:id="0">
    <w:p w14:paraId="6226415B" w14:textId="77777777" w:rsidR="003822D8" w:rsidRDefault="00382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bon"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B226E" w14:textId="77777777" w:rsidR="003822D8" w:rsidRPr="00043761" w:rsidRDefault="003822D8">
      <w:pPr>
        <w:pStyle w:val="Bulleted"/>
        <w:numPr>
          <w:ilvl w:val="0"/>
          <w:numId w:val="0"/>
        </w:numPr>
        <w:rPr>
          <w:rFonts w:ascii="Sabon" w:hAnsi="Sabon"/>
          <w:color w:val="auto"/>
          <w:szCs w:val="20"/>
        </w:rPr>
      </w:pPr>
      <w:r>
        <w:separator/>
      </w:r>
    </w:p>
  </w:footnote>
  <w:footnote w:type="continuationSeparator" w:id="0">
    <w:p w14:paraId="4836D49C" w14:textId="77777777" w:rsidR="003822D8" w:rsidRDefault="00382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9E277" w14:textId="77777777" w:rsidR="009A0487" w:rsidRDefault="009A0487"/>
  <w:p w14:paraId="5301D62E" w14:textId="77777777" w:rsidR="009A0487" w:rsidRDefault="009A0487"/>
  <w:p w14:paraId="08829295" w14:textId="77777777" w:rsidR="009A0487" w:rsidRDefault="009A0487"/>
  <w:p w14:paraId="143E18E0" w14:textId="77777777" w:rsidR="009A0487" w:rsidRDefault="009A0487"/>
  <w:p w14:paraId="2D4D0C70" w14:textId="77777777" w:rsidR="009A0487" w:rsidRDefault="009A0487"/>
  <w:p w14:paraId="7FE2EDF7" w14:textId="77777777" w:rsidR="009A0487" w:rsidRDefault="009A04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91C6A"/>
    <w:multiLevelType w:val="multilevel"/>
    <w:tmpl w:val="673A7A1C"/>
    <w:lvl w:ilvl="0">
      <w:start w:val="1"/>
      <w:numFmt w:val="decimal"/>
      <w:pStyle w:val="Section"/>
      <w:suff w:val="nothing"/>
      <w:lvlText w:val="%1.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ubsection"/>
      <w:suff w:val="nothing"/>
      <w:lvlText w:val="%1.%2.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ubsubsection"/>
      <w:suff w:val="nothing"/>
      <w:lvlText w:val="%1.%2.%3.  "/>
      <w:lvlJc w:val="left"/>
      <w:pPr>
        <w:ind w:left="0" w:firstLine="142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67B53DC"/>
    <w:multiLevelType w:val="hybridMultilevel"/>
    <w:tmpl w:val="3C4A638C"/>
    <w:lvl w:ilvl="0" w:tplc="284C44D0">
      <w:start w:val="1"/>
      <w:numFmt w:val="lowerLetter"/>
      <w:lvlText w:val="(%1)"/>
      <w:lvlJc w:val="left"/>
      <w:pPr>
        <w:ind w:left="273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214" w:hanging="420"/>
      </w:pPr>
    </w:lvl>
    <w:lvl w:ilvl="2" w:tplc="0409001B" w:tentative="1">
      <w:start w:val="1"/>
      <w:numFmt w:val="lowerRoman"/>
      <w:lvlText w:val="%3."/>
      <w:lvlJc w:val="right"/>
      <w:pPr>
        <w:ind w:left="3634" w:hanging="420"/>
      </w:pPr>
    </w:lvl>
    <w:lvl w:ilvl="3" w:tplc="0409000F" w:tentative="1">
      <w:start w:val="1"/>
      <w:numFmt w:val="decimal"/>
      <w:lvlText w:val="%4."/>
      <w:lvlJc w:val="left"/>
      <w:pPr>
        <w:ind w:left="4054" w:hanging="420"/>
      </w:pPr>
    </w:lvl>
    <w:lvl w:ilvl="4" w:tplc="04090019" w:tentative="1">
      <w:start w:val="1"/>
      <w:numFmt w:val="lowerLetter"/>
      <w:lvlText w:val="%5)"/>
      <w:lvlJc w:val="left"/>
      <w:pPr>
        <w:ind w:left="4474" w:hanging="420"/>
      </w:pPr>
    </w:lvl>
    <w:lvl w:ilvl="5" w:tplc="0409001B" w:tentative="1">
      <w:start w:val="1"/>
      <w:numFmt w:val="lowerRoman"/>
      <w:lvlText w:val="%6."/>
      <w:lvlJc w:val="right"/>
      <w:pPr>
        <w:ind w:left="4894" w:hanging="420"/>
      </w:pPr>
    </w:lvl>
    <w:lvl w:ilvl="6" w:tplc="0409000F" w:tentative="1">
      <w:start w:val="1"/>
      <w:numFmt w:val="decimal"/>
      <w:lvlText w:val="%7."/>
      <w:lvlJc w:val="left"/>
      <w:pPr>
        <w:ind w:left="5314" w:hanging="420"/>
      </w:pPr>
    </w:lvl>
    <w:lvl w:ilvl="7" w:tplc="04090019" w:tentative="1">
      <w:start w:val="1"/>
      <w:numFmt w:val="lowerLetter"/>
      <w:lvlText w:val="%8)"/>
      <w:lvlJc w:val="left"/>
      <w:pPr>
        <w:ind w:left="5734" w:hanging="420"/>
      </w:pPr>
    </w:lvl>
    <w:lvl w:ilvl="8" w:tplc="0409001B" w:tentative="1">
      <w:start w:val="1"/>
      <w:numFmt w:val="lowerRoman"/>
      <w:lvlText w:val="%9."/>
      <w:lvlJc w:val="right"/>
      <w:pPr>
        <w:ind w:left="6154" w:hanging="420"/>
      </w:pPr>
    </w:lvl>
  </w:abstractNum>
  <w:abstractNum w:abstractNumId="2" w15:restartNumberingAfterBreak="0">
    <w:nsid w:val="07B85171"/>
    <w:multiLevelType w:val="hybridMultilevel"/>
    <w:tmpl w:val="F8E87F92"/>
    <w:lvl w:ilvl="0" w:tplc="6F50F20E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57FC0"/>
    <w:multiLevelType w:val="hybridMultilevel"/>
    <w:tmpl w:val="C5A293E2"/>
    <w:lvl w:ilvl="0" w:tplc="DC14A5C4">
      <w:start w:val="1"/>
      <w:numFmt w:val="lowerLetter"/>
      <w:lvlText w:val="(%1)"/>
      <w:lvlJc w:val="left"/>
      <w:pPr>
        <w:ind w:left="40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520" w:hanging="420"/>
      </w:pPr>
    </w:lvl>
    <w:lvl w:ilvl="2" w:tplc="0409001B" w:tentative="1">
      <w:start w:val="1"/>
      <w:numFmt w:val="lowerRoman"/>
      <w:lvlText w:val="%3."/>
      <w:lvlJc w:val="right"/>
      <w:pPr>
        <w:ind w:left="4940" w:hanging="420"/>
      </w:pPr>
    </w:lvl>
    <w:lvl w:ilvl="3" w:tplc="0409000F" w:tentative="1">
      <w:start w:val="1"/>
      <w:numFmt w:val="decimal"/>
      <w:lvlText w:val="%4."/>
      <w:lvlJc w:val="left"/>
      <w:pPr>
        <w:ind w:left="5360" w:hanging="420"/>
      </w:pPr>
    </w:lvl>
    <w:lvl w:ilvl="4" w:tplc="04090019" w:tentative="1">
      <w:start w:val="1"/>
      <w:numFmt w:val="lowerLetter"/>
      <w:lvlText w:val="%5)"/>
      <w:lvlJc w:val="left"/>
      <w:pPr>
        <w:ind w:left="5780" w:hanging="420"/>
      </w:pPr>
    </w:lvl>
    <w:lvl w:ilvl="5" w:tplc="0409001B" w:tentative="1">
      <w:start w:val="1"/>
      <w:numFmt w:val="lowerRoman"/>
      <w:lvlText w:val="%6."/>
      <w:lvlJc w:val="right"/>
      <w:pPr>
        <w:ind w:left="6200" w:hanging="420"/>
      </w:pPr>
    </w:lvl>
    <w:lvl w:ilvl="6" w:tplc="0409000F" w:tentative="1">
      <w:start w:val="1"/>
      <w:numFmt w:val="decimal"/>
      <w:lvlText w:val="%7."/>
      <w:lvlJc w:val="left"/>
      <w:pPr>
        <w:ind w:left="6620" w:hanging="420"/>
      </w:pPr>
    </w:lvl>
    <w:lvl w:ilvl="7" w:tplc="04090019" w:tentative="1">
      <w:start w:val="1"/>
      <w:numFmt w:val="lowerLetter"/>
      <w:lvlText w:val="%8)"/>
      <w:lvlJc w:val="left"/>
      <w:pPr>
        <w:ind w:left="7040" w:hanging="420"/>
      </w:pPr>
    </w:lvl>
    <w:lvl w:ilvl="8" w:tplc="0409001B" w:tentative="1">
      <w:start w:val="1"/>
      <w:numFmt w:val="lowerRoman"/>
      <w:lvlText w:val="%9."/>
      <w:lvlJc w:val="right"/>
      <w:pPr>
        <w:ind w:left="7460" w:hanging="420"/>
      </w:pPr>
    </w:lvl>
  </w:abstractNum>
  <w:abstractNum w:abstractNumId="4" w15:restartNumberingAfterBreak="0">
    <w:nsid w:val="18577053"/>
    <w:multiLevelType w:val="hybridMultilevel"/>
    <w:tmpl w:val="AC248322"/>
    <w:lvl w:ilvl="0" w:tplc="6A24596A">
      <w:start w:val="1"/>
      <w:numFmt w:val="lowerLetter"/>
      <w:lvlText w:val="(%1)"/>
      <w:lvlJc w:val="left"/>
      <w:pPr>
        <w:ind w:left="267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152" w:hanging="420"/>
      </w:pPr>
    </w:lvl>
    <w:lvl w:ilvl="2" w:tplc="0409001B" w:tentative="1">
      <w:start w:val="1"/>
      <w:numFmt w:val="lowerRoman"/>
      <w:lvlText w:val="%3."/>
      <w:lvlJc w:val="right"/>
      <w:pPr>
        <w:ind w:left="3572" w:hanging="420"/>
      </w:pPr>
    </w:lvl>
    <w:lvl w:ilvl="3" w:tplc="0409000F" w:tentative="1">
      <w:start w:val="1"/>
      <w:numFmt w:val="decimal"/>
      <w:lvlText w:val="%4."/>
      <w:lvlJc w:val="left"/>
      <w:pPr>
        <w:ind w:left="3992" w:hanging="420"/>
      </w:pPr>
    </w:lvl>
    <w:lvl w:ilvl="4" w:tplc="04090019" w:tentative="1">
      <w:start w:val="1"/>
      <w:numFmt w:val="lowerLetter"/>
      <w:lvlText w:val="%5)"/>
      <w:lvlJc w:val="left"/>
      <w:pPr>
        <w:ind w:left="4412" w:hanging="420"/>
      </w:pPr>
    </w:lvl>
    <w:lvl w:ilvl="5" w:tplc="0409001B" w:tentative="1">
      <w:start w:val="1"/>
      <w:numFmt w:val="lowerRoman"/>
      <w:lvlText w:val="%6."/>
      <w:lvlJc w:val="right"/>
      <w:pPr>
        <w:ind w:left="4832" w:hanging="420"/>
      </w:pPr>
    </w:lvl>
    <w:lvl w:ilvl="6" w:tplc="0409000F" w:tentative="1">
      <w:start w:val="1"/>
      <w:numFmt w:val="decimal"/>
      <w:lvlText w:val="%7."/>
      <w:lvlJc w:val="left"/>
      <w:pPr>
        <w:ind w:left="5252" w:hanging="420"/>
      </w:pPr>
    </w:lvl>
    <w:lvl w:ilvl="7" w:tplc="04090019" w:tentative="1">
      <w:start w:val="1"/>
      <w:numFmt w:val="lowerLetter"/>
      <w:lvlText w:val="%8)"/>
      <w:lvlJc w:val="left"/>
      <w:pPr>
        <w:ind w:left="5672" w:hanging="420"/>
      </w:pPr>
    </w:lvl>
    <w:lvl w:ilvl="8" w:tplc="0409001B" w:tentative="1">
      <w:start w:val="1"/>
      <w:numFmt w:val="lowerRoman"/>
      <w:lvlText w:val="%9."/>
      <w:lvlJc w:val="right"/>
      <w:pPr>
        <w:ind w:left="6092" w:hanging="420"/>
      </w:pPr>
    </w:lvl>
  </w:abstractNum>
  <w:abstractNum w:abstractNumId="5" w15:restartNumberingAfterBreak="0">
    <w:nsid w:val="1C313AB9"/>
    <w:multiLevelType w:val="hybridMultilevel"/>
    <w:tmpl w:val="13809BAA"/>
    <w:lvl w:ilvl="0" w:tplc="4EBE374E">
      <w:start w:val="1"/>
      <w:numFmt w:val="lowerLetter"/>
      <w:lvlText w:val="(%1)"/>
      <w:lvlJc w:val="left"/>
      <w:pPr>
        <w:ind w:left="194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426" w:hanging="420"/>
      </w:pPr>
    </w:lvl>
    <w:lvl w:ilvl="2" w:tplc="0409001B" w:tentative="1">
      <w:start w:val="1"/>
      <w:numFmt w:val="lowerRoman"/>
      <w:lvlText w:val="%3."/>
      <w:lvlJc w:val="right"/>
      <w:pPr>
        <w:ind w:left="2846" w:hanging="420"/>
      </w:pPr>
    </w:lvl>
    <w:lvl w:ilvl="3" w:tplc="0409000F" w:tentative="1">
      <w:start w:val="1"/>
      <w:numFmt w:val="decimal"/>
      <w:lvlText w:val="%4."/>
      <w:lvlJc w:val="left"/>
      <w:pPr>
        <w:ind w:left="3266" w:hanging="420"/>
      </w:pPr>
    </w:lvl>
    <w:lvl w:ilvl="4" w:tplc="04090019" w:tentative="1">
      <w:start w:val="1"/>
      <w:numFmt w:val="lowerLetter"/>
      <w:lvlText w:val="%5)"/>
      <w:lvlJc w:val="left"/>
      <w:pPr>
        <w:ind w:left="3686" w:hanging="420"/>
      </w:pPr>
    </w:lvl>
    <w:lvl w:ilvl="5" w:tplc="0409001B" w:tentative="1">
      <w:start w:val="1"/>
      <w:numFmt w:val="lowerRoman"/>
      <w:lvlText w:val="%6."/>
      <w:lvlJc w:val="right"/>
      <w:pPr>
        <w:ind w:left="4106" w:hanging="420"/>
      </w:pPr>
    </w:lvl>
    <w:lvl w:ilvl="6" w:tplc="0409000F" w:tentative="1">
      <w:start w:val="1"/>
      <w:numFmt w:val="decimal"/>
      <w:lvlText w:val="%7."/>
      <w:lvlJc w:val="left"/>
      <w:pPr>
        <w:ind w:left="4526" w:hanging="420"/>
      </w:pPr>
    </w:lvl>
    <w:lvl w:ilvl="7" w:tplc="04090019" w:tentative="1">
      <w:start w:val="1"/>
      <w:numFmt w:val="lowerLetter"/>
      <w:lvlText w:val="%8)"/>
      <w:lvlJc w:val="left"/>
      <w:pPr>
        <w:ind w:left="4946" w:hanging="420"/>
      </w:pPr>
    </w:lvl>
    <w:lvl w:ilvl="8" w:tplc="0409001B" w:tentative="1">
      <w:start w:val="1"/>
      <w:numFmt w:val="lowerRoman"/>
      <w:lvlText w:val="%9."/>
      <w:lvlJc w:val="right"/>
      <w:pPr>
        <w:ind w:left="5366" w:hanging="420"/>
      </w:pPr>
    </w:lvl>
  </w:abstractNum>
  <w:abstractNum w:abstractNumId="6" w15:restartNumberingAfterBreak="0">
    <w:nsid w:val="24B4504F"/>
    <w:multiLevelType w:val="hybridMultilevel"/>
    <w:tmpl w:val="05F2669A"/>
    <w:lvl w:ilvl="0" w:tplc="E334C0CC">
      <w:start w:val="1"/>
      <w:numFmt w:val="lowerLetter"/>
      <w:lvlText w:val="(%1)"/>
      <w:lvlJc w:val="left"/>
      <w:pPr>
        <w:ind w:left="273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214" w:hanging="420"/>
      </w:pPr>
    </w:lvl>
    <w:lvl w:ilvl="2" w:tplc="0409001B" w:tentative="1">
      <w:start w:val="1"/>
      <w:numFmt w:val="lowerRoman"/>
      <w:lvlText w:val="%3."/>
      <w:lvlJc w:val="right"/>
      <w:pPr>
        <w:ind w:left="3634" w:hanging="420"/>
      </w:pPr>
    </w:lvl>
    <w:lvl w:ilvl="3" w:tplc="0409000F" w:tentative="1">
      <w:start w:val="1"/>
      <w:numFmt w:val="decimal"/>
      <w:lvlText w:val="%4."/>
      <w:lvlJc w:val="left"/>
      <w:pPr>
        <w:ind w:left="4054" w:hanging="420"/>
      </w:pPr>
    </w:lvl>
    <w:lvl w:ilvl="4" w:tplc="04090019" w:tentative="1">
      <w:start w:val="1"/>
      <w:numFmt w:val="lowerLetter"/>
      <w:lvlText w:val="%5)"/>
      <w:lvlJc w:val="left"/>
      <w:pPr>
        <w:ind w:left="4474" w:hanging="420"/>
      </w:pPr>
    </w:lvl>
    <w:lvl w:ilvl="5" w:tplc="0409001B" w:tentative="1">
      <w:start w:val="1"/>
      <w:numFmt w:val="lowerRoman"/>
      <w:lvlText w:val="%6."/>
      <w:lvlJc w:val="right"/>
      <w:pPr>
        <w:ind w:left="4894" w:hanging="420"/>
      </w:pPr>
    </w:lvl>
    <w:lvl w:ilvl="6" w:tplc="0409000F" w:tentative="1">
      <w:start w:val="1"/>
      <w:numFmt w:val="decimal"/>
      <w:lvlText w:val="%7."/>
      <w:lvlJc w:val="left"/>
      <w:pPr>
        <w:ind w:left="5314" w:hanging="420"/>
      </w:pPr>
    </w:lvl>
    <w:lvl w:ilvl="7" w:tplc="04090019" w:tentative="1">
      <w:start w:val="1"/>
      <w:numFmt w:val="lowerLetter"/>
      <w:lvlText w:val="%8)"/>
      <w:lvlJc w:val="left"/>
      <w:pPr>
        <w:ind w:left="5734" w:hanging="420"/>
      </w:pPr>
    </w:lvl>
    <w:lvl w:ilvl="8" w:tplc="0409001B" w:tentative="1">
      <w:start w:val="1"/>
      <w:numFmt w:val="lowerRoman"/>
      <w:lvlText w:val="%9."/>
      <w:lvlJc w:val="right"/>
      <w:pPr>
        <w:ind w:left="6154" w:hanging="420"/>
      </w:pPr>
    </w:lvl>
  </w:abstractNum>
  <w:abstractNum w:abstractNumId="7" w15:restartNumberingAfterBreak="0">
    <w:nsid w:val="34821149"/>
    <w:multiLevelType w:val="hybridMultilevel"/>
    <w:tmpl w:val="E1CC1162"/>
    <w:lvl w:ilvl="0" w:tplc="08840480">
      <w:start w:val="1"/>
      <w:numFmt w:val="lowerLetter"/>
      <w:lvlText w:val="(%1)"/>
      <w:lvlJc w:val="left"/>
      <w:pPr>
        <w:ind w:left="25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007" w:hanging="420"/>
      </w:pPr>
    </w:lvl>
    <w:lvl w:ilvl="2" w:tplc="0409001B" w:tentative="1">
      <w:start w:val="1"/>
      <w:numFmt w:val="lowerRoman"/>
      <w:lvlText w:val="%3."/>
      <w:lvlJc w:val="right"/>
      <w:pPr>
        <w:ind w:left="3427" w:hanging="420"/>
      </w:pPr>
    </w:lvl>
    <w:lvl w:ilvl="3" w:tplc="0409000F" w:tentative="1">
      <w:start w:val="1"/>
      <w:numFmt w:val="decimal"/>
      <w:lvlText w:val="%4."/>
      <w:lvlJc w:val="left"/>
      <w:pPr>
        <w:ind w:left="3847" w:hanging="420"/>
      </w:pPr>
    </w:lvl>
    <w:lvl w:ilvl="4" w:tplc="04090019" w:tentative="1">
      <w:start w:val="1"/>
      <w:numFmt w:val="lowerLetter"/>
      <w:lvlText w:val="%5)"/>
      <w:lvlJc w:val="left"/>
      <w:pPr>
        <w:ind w:left="4267" w:hanging="420"/>
      </w:pPr>
    </w:lvl>
    <w:lvl w:ilvl="5" w:tplc="0409001B" w:tentative="1">
      <w:start w:val="1"/>
      <w:numFmt w:val="lowerRoman"/>
      <w:lvlText w:val="%6."/>
      <w:lvlJc w:val="right"/>
      <w:pPr>
        <w:ind w:left="4687" w:hanging="420"/>
      </w:pPr>
    </w:lvl>
    <w:lvl w:ilvl="6" w:tplc="0409000F" w:tentative="1">
      <w:start w:val="1"/>
      <w:numFmt w:val="decimal"/>
      <w:lvlText w:val="%7."/>
      <w:lvlJc w:val="left"/>
      <w:pPr>
        <w:ind w:left="5107" w:hanging="420"/>
      </w:pPr>
    </w:lvl>
    <w:lvl w:ilvl="7" w:tplc="04090019" w:tentative="1">
      <w:start w:val="1"/>
      <w:numFmt w:val="lowerLetter"/>
      <w:lvlText w:val="%8)"/>
      <w:lvlJc w:val="left"/>
      <w:pPr>
        <w:ind w:left="5527" w:hanging="420"/>
      </w:pPr>
    </w:lvl>
    <w:lvl w:ilvl="8" w:tplc="0409001B" w:tentative="1">
      <w:start w:val="1"/>
      <w:numFmt w:val="lowerRoman"/>
      <w:lvlText w:val="%9."/>
      <w:lvlJc w:val="right"/>
      <w:pPr>
        <w:ind w:left="5947" w:hanging="420"/>
      </w:pPr>
    </w:lvl>
  </w:abstractNum>
  <w:abstractNum w:abstractNumId="8" w15:restartNumberingAfterBreak="0">
    <w:nsid w:val="570C419C"/>
    <w:multiLevelType w:val="hybridMultilevel"/>
    <w:tmpl w:val="41C80B7C"/>
    <w:lvl w:ilvl="0" w:tplc="288247FE">
      <w:start w:val="1"/>
      <w:numFmt w:val="lowerLetter"/>
      <w:lvlText w:val="(%1)"/>
      <w:lvlJc w:val="left"/>
      <w:pPr>
        <w:ind w:left="20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40" w:hanging="420"/>
      </w:pPr>
    </w:lvl>
    <w:lvl w:ilvl="2" w:tplc="0409001B" w:tentative="1">
      <w:start w:val="1"/>
      <w:numFmt w:val="lowerRoman"/>
      <w:lvlText w:val="%3."/>
      <w:lvlJc w:val="right"/>
      <w:pPr>
        <w:ind w:left="2960" w:hanging="420"/>
      </w:pPr>
    </w:lvl>
    <w:lvl w:ilvl="3" w:tplc="0409000F" w:tentative="1">
      <w:start w:val="1"/>
      <w:numFmt w:val="decimal"/>
      <w:lvlText w:val="%4."/>
      <w:lvlJc w:val="left"/>
      <w:pPr>
        <w:ind w:left="3380" w:hanging="420"/>
      </w:pPr>
    </w:lvl>
    <w:lvl w:ilvl="4" w:tplc="04090019" w:tentative="1">
      <w:start w:val="1"/>
      <w:numFmt w:val="lowerLetter"/>
      <w:lvlText w:val="%5)"/>
      <w:lvlJc w:val="left"/>
      <w:pPr>
        <w:ind w:left="3800" w:hanging="420"/>
      </w:pPr>
    </w:lvl>
    <w:lvl w:ilvl="5" w:tplc="0409001B" w:tentative="1">
      <w:start w:val="1"/>
      <w:numFmt w:val="lowerRoman"/>
      <w:lvlText w:val="%6."/>
      <w:lvlJc w:val="right"/>
      <w:pPr>
        <w:ind w:left="4220" w:hanging="420"/>
      </w:pPr>
    </w:lvl>
    <w:lvl w:ilvl="6" w:tplc="0409000F" w:tentative="1">
      <w:start w:val="1"/>
      <w:numFmt w:val="decimal"/>
      <w:lvlText w:val="%7."/>
      <w:lvlJc w:val="left"/>
      <w:pPr>
        <w:ind w:left="4640" w:hanging="420"/>
      </w:pPr>
    </w:lvl>
    <w:lvl w:ilvl="7" w:tplc="04090019" w:tentative="1">
      <w:start w:val="1"/>
      <w:numFmt w:val="lowerLetter"/>
      <w:lvlText w:val="%8)"/>
      <w:lvlJc w:val="left"/>
      <w:pPr>
        <w:ind w:left="5060" w:hanging="420"/>
      </w:pPr>
    </w:lvl>
    <w:lvl w:ilvl="8" w:tplc="0409001B" w:tentative="1">
      <w:start w:val="1"/>
      <w:numFmt w:val="lowerRoman"/>
      <w:lvlText w:val="%9."/>
      <w:lvlJc w:val="right"/>
      <w:pPr>
        <w:ind w:left="5480" w:hanging="420"/>
      </w:pPr>
    </w:lvl>
  </w:abstractNum>
  <w:abstractNum w:abstractNumId="9" w15:restartNumberingAfterBreak="0">
    <w:nsid w:val="5D9556E6"/>
    <w:multiLevelType w:val="hybridMultilevel"/>
    <w:tmpl w:val="8C54D8DC"/>
    <w:lvl w:ilvl="0" w:tplc="F7F88E22">
      <w:start w:val="1"/>
      <w:numFmt w:val="decimal"/>
      <w:pStyle w:val="Reference"/>
      <w:lvlText w:val="[%1]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F03913"/>
    <w:multiLevelType w:val="hybridMultilevel"/>
    <w:tmpl w:val="8DD82D9C"/>
    <w:lvl w:ilvl="0" w:tplc="69AC4F96">
      <w:start w:val="1"/>
      <w:numFmt w:val="lowerLetter"/>
      <w:lvlText w:val="(%1)"/>
      <w:lvlJc w:val="left"/>
      <w:pPr>
        <w:ind w:left="361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094" w:hanging="420"/>
      </w:pPr>
    </w:lvl>
    <w:lvl w:ilvl="2" w:tplc="0409001B" w:tentative="1">
      <w:start w:val="1"/>
      <w:numFmt w:val="lowerRoman"/>
      <w:lvlText w:val="%3."/>
      <w:lvlJc w:val="right"/>
      <w:pPr>
        <w:ind w:left="4514" w:hanging="420"/>
      </w:pPr>
    </w:lvl>
    <w:lvl w:ilvl="3" w:tplc="0409000F" w:tentative="1">
      <w:start w:val="1"/>
      <w:numFmt w:val="decimal"/>
      <w:lvlText w:val="%4."/>
      <w:lvlJc w:val="left"/>
      <w:pPr>
        <w:ind w:left="4934" w:hanging="420"/>
      </w:pPr>
    </w:lvl>
    <w:lvl w:ilvl="4" w:tplc="04090019" w:tentative="1">
      <w:start w:val="1"/>
      <w:numFmt w:val="lowerLetter"/>
      <w:lvlText w:val="%5)"/>
      <w:lvlJc w:val="left"/>
      <w:pPr>
        <w:ind w:left="5354" w:hanging="420"/>
      </w:pPr>
    </w:lvl>
    <w:lvl w:ilvl="5" w:tplc="0409001B" w:tentative="1">
      <w:start w:val="1"/>
      <w:numFmt w:val="lowerRoman"/>
      <w:lvlText w:val="%6."/>
      <w:lvlJc w:val="right"/>
      <w:pPr>
        <w:ind w:left="5774" w:hanging="420"/>
      </w:pPr>
    </w:lvl>
    <w:lvl w:ilvl="6" w:tplc="0409000F" w:tentative="1">
      <w:start w:val="1"/>
      <w:numFmt w:val="decimal"/>
      <w:lvlText w:val="%7."/>
      <w:lvlJc w:val="left"/>
      <w:pPr>
        <w:ind w:left="6194" w:hanging="420"/>
      </w:pPr>
    </w:lvl>
    <w:lvl w:ilvl="7" w:tplc="04090019" w:tentative="1">
      <w:start w:val="1"/>
      <w:numFmt w:val="lowerLetter"/>
      <w:lvlText w:val="%8)"/>
      <w:lvlJc w:val="left"/>
      <w:pPr>
        <w:ind w:left="6614" w:hanging="420"/>
      </w:pPr>
    </w:lvl>
    <w:lvl w:ilvl="8" w:tplc="0409001B" w:tentative="1">
      <w:start w:val="1"/>
      <w:numFmt w:val="lowerRoman"/>
      <w:lvlText w:val="%9."/>
      <w:lvlJc w:val="right"/>
      <w:pPr>
        <w:ind w:left="7034" w:hanging="420"/>
      </w:pPr>
    </w:lvl>
  </w:abstractNum>
  <w:abstractNum w:abstractNumId="11" w15:restartNumberingAfterBreak="0">
    <w:nsid w:val="76514C2E"/>
    <w:multiLevelType w:val="hybridMultilevel"/>
    <w:tmpl w:val="05F2669A"/>
    <w:lvl w:ilvl="0" w:tplc="E334C0CC">
      <w:start w:val="1"/>
      <w:numFmt w:val="lowerLetter"/>
      <w:lvlText w:val="(%1)"/>
      <w:lvlJc w:val="left"/>
      <w:pPr>
        <w:ind w:left="273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214" w:hanging="420"/>
      </w:pPr>
    </w:lvl>
    <w:lvl w:ilvl="2" w:tplc="0409001B" w:tentative="1">
      <w:start w:val="1"/>
      <w:numFmt w:val="lowerRoman"/>
      <w:lvlText w:val="%3."/>
      <w:lvlJc w:val="right"/>
      <w:pPr>
        <w:ind w:left="3634" w:hanging="420"/>
      </w:pPr>
    </w:lvl>
    <w:lvl w:ilvl="3" w:tplc="0409000F" w:tentative="1">
      <w:start w:val="1"/>
      <w:numFmt w:val="decimal"/>
      <w:lvlText w:val="%4."/>
      <w:lvlJc w:val="left"/>
      <w:pPr>
        <w:ind w:left="4054" w:hanging="420"/>
      </w:pPr>
    </w:lvl>
    <w:lvl w:ilvl="4" w:tplc="04090019" w:tentative="1">
      <w:start w:val="1"/>
      <w:numFmt w:val="lowerLetter"/>
      <w:lvlText w:val="%5)"/>
      <w:lvlJc w:val="left"/>
      <w:pPr>
        <w:ind w:left="4474" w:hanging="420"/>
      </w:pPr>
    </w:lvl>
    <w:lvl w:ilvl="5" w:tplc="0409001B" w:tentative="1">
      <w:start w:val="1"/>
      <w:numFmt w:val="lowerRoman"/>
      <w:lvlText w:val="%6."/>
      <w:lvlJc w:val="right"/>
      <w:pPr>
        <w:ind w:left="4894" w:hanging="420"/>
      </w:pPr>
    </w:lvl>
    <w:lvl w:ilvl="6" w:tplc="0409000F" w:tentative="1">
      <w:start w:val="1"/>
      <w:numFmt w:val="decimal"/>
      <w:lvlText w:val="%7."/>
      <w:lvlJc w:val="left"/>
      <w:pPr>
        <w:ind w:left="5314" w:hanging="420"/>
      </w:pPr>
    </w:lvl>
    <w:lvl w:ilvl="7" w:tplc="04090019" w:tentative="1">
      <w:start w:val="1"/>
      <w:numFmt w:val="lowerLetter"/>
      <w:lvlText w:val="%8)"/>
      <w:lvlJc w:val="left"/>
      <w:pPr>
        <w:ind w:left="5734" w:hanging="420"/>
      </w:pPr>
    </w:lvl>
    <w:lvl w:ilvl="8" w:tplc="0409001B" w:tentative="1">
      <w:start w:val="1"/>
      <w:numFmt w:val="lowerRoman"/>
      <w:lvlText w:val="%9."/>
      <w:lvlJc w:val="right"/>
      <w:pPr>
        <w:ind w:left="6154" w:hanging="420"/>
      </w:pPr>
    </w:lvl>
  </w:abstractNum>
  <w:abstractNum w:abstractNumId="12" w15:restartNumberingAfterBreak="0">
    <w:nsid w:val="79AE5C7D"/>
    <w:multiLevelType w:val="hybridMultilevel"/>
    <w:tmpl w:val="C0CE15E8"/>
    <w:lvl w:ilvl="0" w:tplc="952AF71E">
      <w:start w:val="1"/>
      <w:numFmt w:val="lowerLetter"/>
      <w:lvlText w:val="(%1)"/>
      <w:lvlJc w:val="left"/>
      <w:pPr>
        <w:ind w:left="141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94" w:hanging="420"/>
      </w:pPr>
    </w:lvl>
    <w:lvl w:ilvl="2" w:tplc="0409001B" w:tentative="1">
      <w:start w:val="1"/>
      <w:numFmt w:val="lowerRoman"/>
      <w:lvlText w:val="%3."/>
      <w:lvlJc w:val="right"/>
      <w:pPr>
        <w:ind w:left="2314" w:hanging="420"/>
      </w:pPr>
    </w:lvl>
    <w:lvl w:ilvl="3" w:tplc="0409000F" w:tentative="1">
      <w:start w:val="1"/>
      <w:numFmt w:val="decimal"/>
      <w:lvlText w:val="%4."/>
      <w:lvlJc w:val="left"/>
      <w:pPr>
        <w:ind w:left="2734" w:hanging="420"/>
      </w:pPr>
    </w:lvl>
    <w:lvl w:ilvl="4" w:tplc="04090019" w:tentative="1">
      <w:start w:val="1"/>
      <w:numFmt w:val="lowerLetter"/>
      <w:lvlText w:val="%5)"/>
      <w:lvlJc w:val="left"/>
      <w:pPr>
        <w:ind w:left="3154" w:hanging="420"/>
      </w:pPr>
    </w:lvl>
    <w:lvl w:ilvl="5" w:tplc="0409001B" w:tentative="1">
      <w:start w:val="1"/>
      <w:numFmt w:val="lowerRoman"/>
      <w:lvlText w:val="%6."/>
      <w:lvlJc w:val="right"/>
      <w:pPr>
        <w:ind w:left="3574" w:hanging="420"/>
      </w:pPr>
    </w:lvl>
    <w:lvl w:ilvl="6" w:tplc="0409000F" w:tentative="1">
      <w:start w:val="1"/>
      <w:numFmt w:val="decimal"/>
      <w:lvlText w:val="%7."/>
      <w:lvlJc w:val="left"/>
      <w:pPr>
        <w:ind w:left="3994" w:hanging="420"/>
      </w:pPr>
    </w:lvl>
    <w:lvl w:ilvl="7" w:tplc="04090019" w:tentative="1">
      <w:start w:val="1"/>
      <w:numFmt w:val="lowerLetter"/>
      <w:lvlText w:val="%8)"/>
      <w:lvlJc w:val="left"/>
      <w:pPr>
        <w:ind w:left="4414" w:hanging="420"/>
      </w:pPr>
    </w:lvl>
    <w:lvl w:ilvl="8" w:tplc="0409001B" w:tentative="1">
      <w:start w:val="1"/>
      <w:numFmt w:val="lowerRoman"/>
      <w:lvlText w:val="%9."/>
      <w:lvlJc w:val="right"/>
      <w:pPr>
        <w:ind w:left="4834" w:hanging="420"/>
      </w:pPr>
    </w:lvl>
  </w:abstractNum>
  <w:abstractNum w:abstractNumId="13" w15:restartNumberingAfterBreak="0">
    <w:nsid w:val="7FCE5D00"/>
    <w:multiLevelType w:val="multilevel"/>
    <w:tmpl w:val="04090023"/>
    <w:lvl w:ilvl="0">
      <w:start w:val="1"/>
      <w:numFmt w:val="upperRoman"/>
      <w:pStyle w:val="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9"/>
  </w:num>
  <w:num w:numId="5">
    <w:abstractNumId w:val="4"/>
  </w:num>
  <w:num w:numId="6">
    <w:abstractNumId w:val="8"/>
  </w:num>
  <w:num w:numId="7">
    <w:abstractNumId w:val="12"/>
  </w:num>
  <w:num w:numId="8">
    <w:abstractNumId w:val="5"/>
  </w:num>
  <w:num w:numId="9">
    <w:abstractNumId w:val="7"/>
  </w:num>
  <w:num w:numId="10">
    <w:abstractNumId w:val="6"/>
  </w:num>
  <w:num w:numId="11">
    <w:abstractNumId w:val="11"/>
  </w:num>
  <w:num w:numId="12">
    <w:abstractNumId w:val="3"/>
  </w:num>
  <w:num w:numId="13">
    <w:abstractNumId w:val="10"/>
  </w:num>
  <w:num w:numId="1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zh-CN" w:vendorID="64" w:dllVersion="0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chicago"/>
    <w:numStart w:val="4"/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6BE4"/>
    <w:rsid w:val="00002DE0"/>
    <w:rsid w:val="00006EA6"/>
    <w:rsid w:val="00020A05"/>
    <w:rsid w:val="00026BA7"/>
    <w:rsid w:val="00027FBC"/>
    <w:rsid w:val="00064592"/>
    <w:rsid w:val="0008689E"/>
    <w:rsid w:val="000916AA"/>
    <w:rsid w:val="000A5DCB"/>
    <w:rsid w:val="000D45E7"/>
    <w:rsid w:val="000E24CE"/>
    <w:rsid w:val="000F2779"/>
    <w:rsid w:val="00100B8A"/>
    <w:rsid w:val="00102CA6"/>
    <w:rsid w:val="001144C0"/>
    <w:rsid w:val="00134A1F"/>
    <w:rsid w:val="00143602"/>
    <w:rsid w:val="001550E4"/>
    <w:rsid w:val="00156226"/>
    <w:rsid w:val="00162977"/>
    <w:rsid w:val="00165568"/>
    <w:rsid w:val="0017501C"/>
    <w:rsid w:val="001865D7"/>
    <w:rsid w:val="00187EA8"/>
    <w:rsid w:val="0019528D"/>
    <w:rsid w:val="001A7D36"/>
    <w:rsid w:val="001E65DF"/>
    <w:rsid w:val="001E79F9"/>
    <w:rsid w:val="001F1BFF"/>
    <w:rsid w:val="001F73D6"/>
    <w:rsid w:val="00217A99"/>
    <w:rsid w:val="00273684"/>
    <w:rsid w:val="00287519"/>
    <w:rsid w:val="00292590"/>
    <w:rsid w:val="00294883"/>
    <w:rsid w:val="00296A71"/>
    <w:rsid w:val="00296F9C"/>
    <w:rsid w:val="002A6134"/>
    <w:rsid w:val="002A62FF"/>
    <w:rsid w:val="002A6C15"/>
    <w:rsid w:val="002B6922"/>
    <w:rsid w:val="00302161"/>
    <w:rsid w:val="003350B4"/>
    <w:rsid w:val="0034487E"/>
    <w:rsid w:val="003554F4"/>
    <w:rsid w:val="0037254B"/>
    <w:rsid w:val="003747D4"/>
    <w:rsid w:val="003822D8"/>
    <w:rsid w:val="00386E6A"/>
    <w:rsid w:val="00396E79"/>
    <w:rsid w:val="0039767D"/>
    <w:rsid w:val="003A0D21"/>
    <w:rsid w:val="003B4A09"/>
    <w:rsid w:val="003D0E93"/>
    <w:rsid w:val="00413B22"/>
    <w:rsid w:val="00424B38"/>
    <w:rsid w:val="004310F9"/>
    <w:rsid w:val="00445527"/>
    <w:rsid w:val="00447F26"/>
    <w:rsid w:val="00466D4D"/>
    <w:rsid w:val="004757EA"/>
    <w:rsid w:val="004B3183"/>
    <w:rsid w:val="004D2794"/>
    <w:rsid w:val="004E7732"/>
    <w:rsid w:val="005158FA"/>
    <w:rsid w:val="005247CE"/>
    <w:rsid w:val="00526C88"/>
    <w:rsid w:val="00550DB9"/>
    <w:rsid w:val="00573ABA"/>
    <w:rsid w:val="00584493"/>
    <w:rsid w:val="00593177"/>
    <w:rsid w:val="005A676F"/>
    <w:rsid w:val="005C57F6"/>
    <w:rsid w:val="005C65ED"/>
    <w:rsid w:val="005E3836"/>
    <w:rsid w:val="005F0B72"/>
    <w:rsid w:val="00666F36"/>
    <w:rsid w:val="00690F1A"/>
    <w:rsid w:val="00691146"/>
    <w:rsid w:val="006A1073"/>
    <w:rsid w:val="006B17DF"/>
    <w:rsid w:val="006B1AF8"/>
    <w:rsid w:val="006B7FE8"/>
    <w:rsid w:val="006D0253"/>
    <w:rsid w:val="006D50A8"/>
    <w:rsid w:val="006F0073"/>
    <w:rsid w:val="006F45A4"/>
    <w:rsid w:val="007260B5"/>
    <w:rsid w:val="00733CB3"/>
    <w:rsid w:val="007439F4"/>
    <w:rsid w:val="00747D80"/>
    <w:rsid w:val="00750716"/>
    <w:rsid w:val="00751D5B"/>
    <w:rsid w:val="00754112"/>
    <w:rsid w:val="007549AA"/>
    <w:rsid w:val="00772005"/>
    <w:rsid w:val="007815BC"/>
    <w:rsid w:val="007B0668"/>
    <w:rsid w:val="00801CFC"/>
    <w:rsid w:val="00832B96"/>
    <w:rsid w:val="00835DCD"/>
    <w:rsid w:val="00854CD9"/>
    <w:rsid w:val="008709AB"/>
    <w:rsid w:val="008768BE"/>
    <w:rsid w:val="0088345A"/>
    <w:rsid w:val="00884861"/>
    <w:rsid w:val="0089427C"/>
    <w:rsid w:val="008951B0"/>
    <w:rsid w:val="008C059A"/>
    <w:rsid w:val="008C0798"/>
    <w:rsid w:val="008F5DB5"/>
    <w:rsid w:val="0092383F"/>
    <w:rsid w:val="00940754"/>
    <w:rsid w:val="00975F99"/>
    <w:rsid w:val="0098265A"/>
    <w:rsid w:val="00985D5B"/>
    <w:rsid w:val="0099501B"/>
    <w:rsid w:val="00996798"/>
    <w:rsid w:val="009A0487"/>
    <w:rsid w:val="009A18DF"/>
    <w:rsid w:val="009A1C8A"/>
    <w:rsid w:val="009A75C1"/>
    <w:rsid w:val="009B0526"/>
    <w:rsid w:val="009E71E4"/>
    <w:rsid w:val="00A12D12"/>
    <w:rsid w:val="00A46E8E"/>
    <w:rsid w:val="00A727EE"/>
    <w:rsid w:val="00A80268"/>
    <w:rsid w:val="00A95FB2"/>
    <w:rsid w:val="00AA739F"/>
    <w:rsid w:val="00AB2B7A"/>
    <w:rsid w:val="00B05982"/>
    <w:rsid w:val="00B35357"/>
    <w:rsid w:val="00B40957"/>
    <w:rsid w:val="00B425A7"/>
    <w:rsid w:val="00B62400"/>
    <w:rsid w:val="00B62953"/>
    <w:rsid w:val="00B8103B"/>
    <w:rsid w:val="00B83F45"/>
    <w:rsid w:val="00BA2C73"/>
    <w:rsid w:val="00BB504E"/>
    <w:rsid w:val="00BD0ED5"/>
    <w:rsid w:val="00BF58D9"/>
    <w:rsid w:val="00BF7CAA"/>
    <w:rsid w:val="00C179DE"/>
    <w:rsid w:val="00C33C9D"/>
    <w:rsid w:val="00C6306E"/>
    <w:rsid w:val="00C63478"/>
    <w:rsid w:val="00C8616C"/>
    <w:rsid w:val="00C877C5"/>
    <w:rsid w:val="00CB0507"/>
    <w:rsid w:val="00CB7C35"/>
    <w:rsid w:val="00CD557B"/>
    <w:rsid w:val="00D11700"/>
    <w:rsid w:val="00D37A18"/>
    <w:rsid w:val="00D428AC"/>
    <w:rsid w:val="00D634D0"/>
    <w:rsid w:val="00D830AC"/>
    <w:rsid w:val="00D91556"/>
    <w:rsid w:val="00D91C4C"/>
    <w:rsid w:val="00D9524D"/>
    <w:rsid w:val="00DA3786"/>
    <w:rsid w:val="00DB21E5"/>
    <w:rsid w:val="00DB4B4F"/>
    <w:rsid w:val="00DC3DA1"/>
    <w:rsid w:val="00DE65B7"/>
    <w:rsid w:val="00DF54DB"/>
    <w:rsid w:val="00E11046"/>
    <w:rsid w:val="00E342AB"/>
    <w:rsid w:val="00E83613"/>
    <w:rsid w:val="00EA02FB"/>
    <w:rsid w:val="00EA13EA"/>
    <w:rsid w:val="00EB7F3D"/>
    <w:rsid w:val="00EC2C85"/>
    <w:rsid w:val="00EC2F5A"/>
    <w:rsid w:val="00EF6BE4"/>
    <w:rsid w:val="00F34DB1"/>
    <w:rsid w:val="00F47E70"/>
    <w:rsid w:val="00F60CB2"/>
    <w:rsid w:val="00F74493"/>
    <w:rsid w:val="00F778CB"/>
    <w:rsid w:val="00FC64CE"/>
    <w:rsid w:val="00FE105E"/>
    <w:rsid w:val="00FF4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DAE941"/>
  <w15:docId w15:val="{F7A06F63-617C-4041-A3C3-BCD90BE0F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5DCB"/>
    <w:rPr>
      <w:rFonts w:ascii="Times" w:hAnsi="Times"/>
      <w:sz w:val="22"/>
      <w:lang w:eastAsia="en-US"/>
    </w:rPr>
  </w:style>
  <w:style w:type="paragraph" w:styleId="1">
    <w:name w:val="heading 1"/>
    <w:basedOn w:val="a"/>
    <w:next w:val="a"/>
    <w:qFormat/>
    <w:rsid w:val="000A5DCB"/>
    <w:pPr>
      <w:keepNext/>
      <w:widowControl w:val="0"/>
      <w:numPr>
        <w:numId w:val="1"/>
      </w:numPr>
      <w:jc w:val="both"/>
      <w:outlineLvl w:val="0"/>
    </w:pPr>
    <w:rPr>
      <w:rFonts w:ascii="Times New Roman" w:eastAsia="宋体" w:hAnsi="Times New Roman"/>
      <w:b/>
      <w:kern w:val="2"/>
      <w:sz w:val="24"/>
      <w:szCs w:val="24"/>
      <w:lang w:val="en-US" w:eastAsia="zh-CN"/>
    </w:rPr>
  </w:style>
  <w:style w:type="paragraph" w:styleId="2">
    <w:name w:val="heading 2"/>
    <w:basedOn w:val="Subsection"/>
    <w:next w:val="a"/>
    <w:autoRedefine/>
    <w:qFormat/>
    <w:rsid w:val="00733CB3"/>
    <w:pPr>
      <w:outlineLvl w:val="1"/>
    </w:pPr>
    <w:rPr>
      <w:i/>
    </w:rPr>
  </w:style>
  <w:style w:type="paragraph" w:styleId="3">
    <w:name w:val="heading 3"/>
    <w:basedOn w:val="a"/>
    <w:next w:val="a"/>
    <w:qFormat/>
    <w:rsid w:val="000A5DC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A5DCB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0A5DC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A5DCB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7">
    <w:name w:val="heading 7"/>
    <w:basedOn w:val="a"/>
    <w:next w:val="a"/>
    <w:qFormat/>
    <w:rsid w:val="000A5DCB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qFormat/>
    <w:rsid w:val="000A5DCB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qFormat/>
    <w:rsid w:val="000A5DC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subsection">
    <w:name w:val="Subsubsection"/>
    <w:next w:val="Bodytext"/>
    <w:link w:val="SubsubsectionChar"/>
    <w:rsid w:val="000A5DCB"/>
    <w:pPr>
      <w:numPr>
        <w:ilvl w:val="2"/>
        <w:numId w:val="3"/>
      </w:numPr>
      <w:spacing w:before="240"/>
      <w:ind w:firstLine="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Bodytext">
    <w:name w:val="Bodytext"/>
    <w:next w:val="BodytextIndented"/>
    <w:rsid w:val="000A5DCB"/>
    <w:pPr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BodytextIndented">
    <w:name w:val="BodytextIndented"/>
    <w:basedOn w:val="Bodytext"/>
    <w:rsid w:val="000A5DCB"/>
    <w:pPr>
      <w:ind w:firstLine="284"/>
    </w:pPr>
  </w:style>
  <w:style w:type="character" w:customStyle="1" w:styleId="SubsubsectionChar">
    <w:name w:val="Subsubsection Char"/>
    <w:link w:val="Subsubsection"/>
    <w:rsid w:val="000A5DCB"/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Section">
    <w:name w:val="Section"/>
    <w:next w:val="Bodytext"/>
    <w:rsid w:val="000A5DCB"/>
    <w:pPr>
      <w:numPr>
        <w:numId w:val="3"/>
      </w:numPr>
      <w:spacing w:before="240"/>
    </w:pPr>
    <w:rPr>
      <w:rFonts w:ascii="Times" w:hAnsi="Times"/>
      <w:b/>
      <w:iCs/>
      <w:color w:val="000000"/>
      <w:sz w:val="22"/>
      <w:szCs w:val="22"/>
      <w:lang w:eastAsia="en-US"/>
    </w:rPr>
  </w:style>
  <w:style w:type="paragraph" w:styleId="a3">
    <w:name w:val="footnote text"/>
    <w:basedOn w:val="a"/>
    <w:semiHidden/>
    <w:rsid w:val="000A5DCB"/>
    <w:rPr>
      <w:sz w:val="20"/>
    </w:rPr>
  </w:style>
  <w:style w:type="character" w:styleId="a4">
    <w:name w:val="footnote reference"/>
    <w:semiHidden/>
    <w:rsid w:val="000A5DCB"/>
    <w:rPr>
      <w:rFonts w:ascii="Times New Roman" w:hAnsi="Times New Roman"/>
      <w:sz w:val="22"/>
      <w:szCs w:val="22"/>
      <w:vertAlign w:val="superscript"/>
    </w:rPr>
  </w:style>
  <w:style w:type="paragraph" w:customStyle="1" w:styleId="Bulleted">
    <w:name w:val="Bulleted"/>
    <w:rsid w:val="000A5DCB"/>
    <w:pPr>
      <w:numPr>
        <w:numId w:val="2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styleId="a5">
    <w:name w:val="endnote text"/>
    <w:basedOn w:val="a"/>
    <w:semiHidden/>
    <w:rsid w:val="000A5DCB"/>
    <w:rPr>
      <w:sz w:val="20"/>
    </w:rPr>
  </w:style>
  <w:style w:type="character" w:styleId="a6">
    <w:name w:val="endnote reference"/>
    <w:semiHidden/>
    <w:rsid w:val="000A5DCB"/>
    <w:rPr>
      <w:vertAlign w:val="superscript"/>
    </w:rPr>
  </w:style>
  <w:style w:type="paragraph" w:customStyle="1" w:styleId="Subsection">
    <w:name w:val="Subsection"/>
    <w:next w:val="Bodytext"/>
    <w:rsid w:val="000A5DCB"/>
    <w:pPr>
      <w:numPr>
        <w:ilvl w:val="1"/>
        <w:numId w:val="3"/>
      </w:numPr>
      <w:spacing w:before="240"/>
    </w:pPr>
    <w:rPr>
      <w:rFonts w:ascii="Times" w:hAnsi="Times"/>
      <w:iCs/>
      <w:color w:val="000000"/>
      <w:sz w:val="22"/>
      <w:szCs w:val="22"/>
      <w:lang w:eastAsia="en-US"/>
    </w:rPr>
  </w:style>
  <w:style w:type="paragraph" w:customStyle="1" w:styleId="E-mail">
    <w:name w:val="E-mail"/>
    <w:next w:val="Abstract"/>
    <w:rsid w:val="000A5DCB"/>
    <w:pPr>
      <w:spacing w:after="240"/>
      <w:ind w:left="1418"/>
    </w:pPr>
    <w:rPr>
      <w:rFonts w:ascii="Times" w:hAnsi="Times"/>
      <w:noProof/>
      <w:sz w:val="22"/>
      <w:szCs w:val="22"/>
      <w:lang w:val="en-US" w:eastAsia="en-US"/>
    </w:rPr>
  </w:style>
  <w:style w:type="paragraph" w:customStyle="1" w:styleId="Abstract">
    <w:name w:val="Abstract"/>
    <w:next w:val="Section"/>
    <w:rsid w:val="000A5DCB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customStyle="1" w:styleId="Sectionnonumber">
    <w:name w:val="Section (no number)"/>
    <w:next w:val="Bodytext"/>
    <w:rsid w:val="000A5DCB"/>
    <w:pPr>
      <w:spacing w:before="240"/>
    </w:pPr>
    <w:rPr>
      <w:rFonts w:ascii="Times" w:hAnsi="Times"/>
      <w:b/>
      <w:iCs/>
      <w:color w:val="000000"/>
      <w:sz w:val="22"/>
      <w:szCs w:val="22"/>
      <w:lang w:val="en-US" w:eastAsia="en-US"/>
    </w:rPr>
  </w:style>
  <w:style w:type="character" w:styleId="a7">
    <w:name w:val="page number"/>
    <w:basedOn w:val="a0"/>
    <w:semiHidden/>
    <w:rsid w:val="000A5DCB"/>
  </w:style>
  <w:style w:type="paragraph" w:styleId="a8">
    <w:name w:val="Title"/>
    <w:basedOn w:val="a"/>
    <w:next w:val="Authors"/>
    <w:qFormat/>
    <w:rsid w:val="000A5DCB"/>
    <w:pPr>
      <w:spacing w:before="1588" w:after="567"/>
    </w:pPr>
    <w:rPr>
      <w:b/>
      <w:sz w:val="34"/>
      <w:szCs w:val="34"/>
    </w:rPr>
  </w:style>
  <w:style w:type="paragraph" w:customStyle="1" w:styleId="Authors">
    <w:name w:val="Authors"/>
    <w:next w:val="Addresses"/>
    <w:rsid w:val="000A5DCB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next w:val="E-mail"/>
    <w:rsid w:val="000A5DCB"/>
    <w:pPr>
      <w:spacing w:after="240"/>
      <w:ind w:left="1418"/>
    </w:pPr>
    <w:rPr>
      <w:rFonts w:ascii="Times" w:hAnsi="Times"/>
      <w:sz w:val="22"/>
      <w:szCs w:val="22"/>
      <w:lang w:eastAsia="en-US"/>
    </w:rPr>
  </w:style>
  <w:style w:type="paragraph" w:customStyle="1" w:styleId="FigureCaption">
    <w:name w:val="FigureCaption"/>
    <w:rsid w:val="000A5DCB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Referencenonumber">
    <w:name w:val="Reference (no number)"/>
    <w:basedOn w:val="Reference"/>
    <w:rsid w:val="000A5DCB"/>
    <w:pPr>
      <w:numPr>
        <w:numId w:val="0"/>
      </w:numPr>
      <w:ind w:left="851" w:hanging="284"/>
    </w:pPr>
  </w:style>
  <w:style w:type="paragraph" w:customStyle="1" w:styleId="Reference">
    <w:name w:val="Reference"/>
    <w:rsid w:val="000A5DCB"/>
    <w:pPr>
      <w:widowControl w:val="0"/>
      <w:numPr>
        <w:numId w:val="4"/>
      </w:numPr>
      <w:tabs>
        <w:tab w:val="clear" w:pos="0"/>
        <w:tab w:val="left" w:pos="567"/>
      </w:tabs>
      <w:ind w:left="851" w:hanging="851"/>
      <w:jc w:val="both"/>
    </w:pPr>
    <w:rPr>
      <w:rFonts w:ascii="Times" w:hAnsi="Times"/>
      <w:iCs/>
      <w:noProof/>
      <w:color w:val="000000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9A18D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9A18DF"/>
    <w:rPr>
      <w:rFonts w:ascii="Times" w:hAnsi="Times"/>
      <w:sz w:val="18"/>
      <w:szCs w:val="18"/>
      <w:lang w:eastAsia="en-US"/>
    </w:rPr>
  </w:style>
  <w:style w:type="paragraph" w:styleId="ab">
    <w:name w:val="header"/>
    <w:basedOn w:val="a"/>
    <w:link w:val="ac"/>
    <w:uiPriority w:val="99"/>
    <w:unhideWhenUsed/>
    <w:rsid w:val="009A18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9A18DF"/>
    <w:rPr>
      <w:rFonts w:ascii="Times" w:hAnsi="Times"/>
      <w:sz w:val="18"/>
      <w:szCs w:val="18"/>
      <w:lang w:eastAsia="en-US"/>
    </w:rPr>
  </w:style>
  <w:style w:type="character" w:styleId="ad">
    <w:name w:val="Placeholder Text"/>
    <w:basedOn w:val="a0"/>
    <w:uiPriority w:val="99"/>
    <w:semiHidden/>
    <w:rsid w:val="00996798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996798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996798"/>
    <w:rPr>
      <w:rFonts w:ascii="Times" w:hAnsi="Times"/>
      <w:sz w:val="18"/>
      <w:szCs w:val="18"/>
      <w:lang w:eastAsia="en-US"/>
    </w:rPr>
  </w:style>
  <w:style w:type="character" w:styleId="af0">
    <w:name w:val="Hyperlink"/>
    <w:basedOn w:val="a0"/>
    <w:uiPriority w:val="99"/>
    <w:unhideWhenUsed/>
    <w:rsid w:val="00801CFC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801CFC"/>
    <w:rPr>
      <w:color w:val="605E5C"/>
      <w:shd w:val="clear" w:color="auto" w:fill="E1DFDD"/>
    </w:rPr>
  </w:style>
  <w:style w:type="character" w:customStyle="1" w:styleId="12-ReferencesChar">
    <w:name w:val="12-References Char"/>
    <w:link w:val="12-References"/>
    <w:rsid w:val="00801CFC"/>
    <w:rPr>
      <w:rFonts w:eastAsia="Times"/>
      <w:sz w:val="16"/>
      <w:lang w:eastAsia="en-US"/>
    </w:rPr>
  </w:style>
  <w:style w:type="paragraph" w:customStyle="1" w:styleId="13ReferenceList">
    <w:name w:val="13 Reference List"/>
    <w:basedOn w:val="a"/>
    <w:rsid w:val="00801CFC"/>
    <w:pPr>
      <w:widowControl w:val="0"/>
      <w:tabs>
        <w:tab w:val="left" w:pos="720"/>
        <w:tab w:val="num" w:pos="1209"/>
      </w:tabs>
      <w:ind w:left="720" w:hanging="360"/>
      <w:jc w:val="both"/>
    </w:pPr>
    <w:rPr>
      <w:rFonts w:ascii="Calibri" w:eastAsia="宋体" w:hAnsi="Calibri"/>
      <w:kern w:val="2"/>
      <w:szCs w:val="24"/>
      <w:lang w:eastAsia="zh-CN"/>
    </w:rPr>
  </w:style>
  <w:style w:type="paragraph" w:customStyle="1" w:styleId="12-References">
    <w:name w:val="12-References"/>
    <w:basedOn w:val="a"/>
    <w:link w:val="12-ReferencesChar"/>
    <w:rsid w:val="00801CFC"/>
    <w:pPr>
      <w:tabs>
        <w:tab w:val="left" w:pos="567"/>
      </w:tabs>
      <w:spacing w:line="180" w:lineRule="exact"/>
      <w:ind w:left="567" w:hanging="567"/>
      <w:jc w:val="both"/>
    </w:pPr>
    <w:rPr>
      <w:rFonts w:ascii="Times New Roman" w:eastAsia="Times" w:hAnsi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*wxt196322@126.com" TargetMode="External"/><Relationship Id="rId13" Type="http://schemas.openxmlformats.org/officeDocument/2006/relationships/oleObject" Target="embeddings/oleObject2.bin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1.w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*123549@163.com" TargetMode="External"/><Relationship Id="rId14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v\Downloads\WordGuidelines\JPCSA4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C7332-7964-4B64-9D2D-B471305B2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JPCSA4Template</Template>
  <TotalTime>728</TotalTime>
  <Pages>4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Access proceedings Journal of Physics: Conference series </vt:lpstr>
    </vt:vector>
  </TitlesOfParts>
  <Company>IOP Publishing</Company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Access proceedings Journal of Physics: Conference series</dc:title>
  <dc:creator>George Evans</dc:creator>
  <cp:keywords>open access, proceedings, template, fast, affordable, flexible</cp:keywords>
  <cp:lastModifiedBy>叶雪霞</cp:lastModifiedBy>
  <cp:revision>61</cp:revision>
  <cp:lastPrinted>2017-05-19T06:36:00Z</cp:lastPrinted>
  <dcterms:created xsi:type="dcterms:W3CDTF">2017-05-11T07:56:00Z</dcterms:created>
  <dcterms:modified xsi:type="dcterms:W3CDTF">2021-07-28T09:20:00Z</dcterms:modified>
</cp:coreProperties>
</file>